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F4540" w14:textId="77777777" w:rsidR="00C27C12" w:rsidRPr="0013646C" w:rsidRDefault="00C27C12" w:rsidP="00C27C12">
      <w:pPr>
        <w:spacing w:after="0" w:line="240" w:lineRule="auto"/>
        <w:jc w:val="center"/>
        <w:rPr>
          <w:rFonts w:asciiTheme="majorHAnsi" w:hAnsiTheme="majorHAnsi" w:cstheme="majorHAnsi"/>
          <w:sz w:val="22"/>
          <w:szCs w:val="22"/>
        </w:rPr>
      </w:pPr>
      <w:bookmarkStart w:id="0" w:name="_Toc126333939"/>
      <w:r w:rsidRPr="0013646C">
        <w:rPr>
          <w:rFonts w:asciiTheme="majorHAnsi" w:hAnsiTheme="majorHAnsi" w:cstheme="majorHAnsi"/>
          <w:sz w:val="22"/>
          <w:szCs w:val="22"/>
        </w:rPr>
        <w:t xml:space="preserve">SUPAPRASTINTO VIEŠOJO PIRKIMO </w:t>
      </w:r>
    </w:p>
    <w:p w14:paraId="7C507A25" w14:textId="77777777" w:rsidR="00C27C12" w:rsidRPr="0013646C" w:rsidRDefault="00C27C12" w:rsidP="00C27C12">
      <w:pPr>
        <w:spacing w:after="0" w:line="240" w:lineRule="auto"/>
        <w:jc w:val="center"/>
        <w:rPr>
          <w:rFonts w:asciiTheme="majorHAnsi" w:hAnsiTheme="majorHAnsi" w:cstheme="majorHAnsi"/>
          <w:sz w:val="22"/>
          <w:szCs w:val="22"/>
        </w:rPr>
      </w:pPr>
      <w:r w:rsidRPr="0013646C">
        <w:rPr>
          <w:rFonts w:asciiTheme="majorHAnsi" w:hAnsiTheme="majorHAnsi" w:cstheme="majorHAnsi"/>
          <w:sz w:val="22"/>
          <w:szCs w:val="22"/>
        </w:rPr>
        <w:t xml:space="preserve">„VANDENTIEKIO IR NUOTEKŲ TINKLŲ PLĖTRA ALYTAUS RAJONO SAVIVALDYBĖS BUTRIMONIŲ, DAUGŲ IR ALYTAUS SENIŪNIJOSE“ </w:t>
      </w:r>
    </w:p>
    <w:p w14:paraId="7009BB2A" w14:textId="651CBD35" w:rsidR="00536A01" w:rsidRPr="0013646C" w:rsidRDefault="00C27C12" w:rsidP="00C27C12">
      <w:pPr>
        <w:pStyle w:val="Heading1"/>
        <w:spacing w:before="0" w:after="0"/>
        <w:jc w:val="center"/>
        <w:rPr>
          <w:rFonts w:cstheme="majorHAnsi"/>
          <w:sz w:val="22"/>
          <w:szCs w:val="22"/>
        </w:rPr>
      </w:pPr>
      <w:r w:rsidRPr="0013646C">
        <w:rPr>
          <w:rFonts w:cstheme="majorHAnsi"/>
          <w:sz w:val="22"/>
          <w:szCs w:val="22"/>
        </w:rPr>
        <w:t xml:space="preserve">ATVIRO KONKURSO </w:t>
      </w:r>
      <w:r w:rsidRPr="0013646C">
        <w:rPr>
          <w:rFonts w:cstheme="majorHAnsi"/>
          <w:color w:val="auto"/>
          <w:sz w:val="22"/>
          <w:szCs w:val="22"/>
        </w:rPr>
        <w:t xml:space="preserve"> </w:t>
      </w:r>
    </w:p>
    <w:p w14:paraId="1DF37652" w14:textId="324EA19D" w:rsidR="00774AA5" w:rsidRPr="0013646C" w:rsidRDefault="006C25DC" w:rsidP="006C25DC">
      <w:pPr>
        <w:pStyle w:val="Heading1"/>
        <w:spacing w:before="0" w:after="0"/>
        <w:jc w:val="center"/>
        <w:rPr>
          <w:rFonts w:cstheme="majorHAnsi"/>
          <w:color w:val="auto"/>
          <w:sz w:val="22"/>
          <w:szCs w:val="22"/>
        </w:rPr>
      </w:pPr>
      <w:r w:rsidRPr="0013646C">
        <w:rPr>
          <w:rFonts w:cstheme="majorHAnsi"/>
          <w:color w:val="auto"/>
          <w:sz w:val="22"/>
          <w:szCs w:val="22"/>
        </w:rPr>
        <w:t xml:space="preserve">Specialiųjų </w:t>
      </w:r>
      <w:r w:rsidR="00CB498F" w:rsidRPr="0013646C">
        <w:rPr>
          <w:rFonts w:cstheme="majorHAnsi"/>
          <w:color w:val="auto"/>
          <w:sz w:val="22"/>
          <w:szCs w:val="22"/>
        </w:rPr>
        <w:t xml:space="preserve">pirkimo </w:t>
      </w:r>
      <w:r w:rsidRPr="0013646C">
        <w:rPr>
          <w:rFonts w:cstheme="majorHAnsi"/>
          <w:color w:val="auto"/>
          <w:sz w:val="22"/>
          <w:szCs w:val="22"/>
        </w:rPr>
        <w:t xml:space="preserve">sąlygų </w:t>
      </w:r>
      <w:r w:rsidR="004A115B" w:rsidRPr="0013646C">
        <w:rPr>
          <w:rFonts w:cstheme="majorHAnsi"/>
          <w:color w:val="auto"/>
          <w:sz w:val="22"/>
          <w:szCs w:val="22"/>
        </w:rPr>
        <w:t>11</w:t>
      </w:r>
      <w:r w:rsidR="008F59C5" w:rsidRPr="0013646C">
        <w:rPr>
          <w:rFonts w:cstheme="majorHAnsi"/>
          <w:color w:val="auto"/>
          <w:sz w:val="22"/>
          <w:szCs w:val="22"/>
        </w:rPr>
        <w:t xml:space="preserve"> priedas „</w:t>
      </w:r>
      <w:r w:rsidR="008F0A51" w:rsidRPr="0013646C">
        <w:rPr>
          <w:rFonts w:cstheme="majorHAnsi"/>
          <w:color w:val="auto"/>
          <w:sz w:val="22"/>
          <w:szCs w:val="22"/>
        </w:rPr>
        <w:t>Techninės atitikties deklaracijos dėl aplinkos apsaugos kriterijų užtikrinimo ir Nacionalinio saugumo reikalavimų užtikrinimo forma</w:t>
      </w:r>
      <w:r w:rsidR="008F59C5" w:rsidRPr="0013646C">
        <w:rPr>
          <w:rFonts w:cstheme="majorHAnsi"/>
          <w:color w:val="auto"/>
          <w:sz w:val="22"/>
          <w:szCs w:val="22"/>
        </w:rPr>
        <w:t>“</w:t>
      </w:r>
      <w:bookmarkEnd w:id="0"/>
    </w:p>
    <w:p w14:paraId="25B82F99" w14:textId="77777777" w:rsidR="00E55CA9" w:rsidRPr="0013646C" w:rsidRDefault="00E55CA9" w:rsidP="00E55CA9">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4B5A0F19" w14:textId="77777777" w:rsidR="001A3B66" w:rsidRPr="0013646C" w:rsidRDefault="001A3B66" w:rsidP="001A3B66">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13646C">
        <w:rPr>
          <w:rFonts w:asciiTheme="majorHAnsi" w:eastAsia="Calibri" w:hAnsiTheme="majorHAnsi" w:cstheme="majorHAnsi"/>
          <w:b/>
          <w:bCs/>
          <w:kern w:val="2"/>
          <w:sz w:val="22"/>
          <w:szCs w:val="22"/>
          <w:lang w:eastAsia="en-US"/>
          <w14:ligatures w14:val="standardContextual"/>
        </w:rPr>
        <w:t>_________________________________</w:t>
      </w:r>
    </w:p>
    <w:p w14:paraId="59020DF1" w14:textId="77777777" w:rsidR="001A3B66" w:rsidRPr="0013646C" w:rsidRDefault="001A3B66" w:rsidP="001A3B66">
      <w:pPr>
        <w:jc w:val="center"/>
        <w:rPr>
          <w:rFonts w:asciiTheme="majorHAnsi" w:hAnsiTheme="majorHAnsi" w:cstheme="majorHAnsi"/>
          <w:i/>
          <w:iCs/>
          <w:sz w:val="22"/>
          <w:szCs w:val="22"/>
        </w:rPr>
      </w:pPr>
      <w:r w:rsidRPr="0013646C">
        <w:rPr>
          <w:rFonts w:asciiTheme="majorHAnsi" w:hAnsiTheme="majorHAnsi" w:cstheme="majorHAnsi"/>
          <w:i/>
          <w:iCs/>
          <w:sz w:val="22"/>
          <w:szCs w:val="22"/>
        </w:rPr>
        <w:t>(Tiekėjo pavadinimas)</w:t>
      </w:r>
    </w:p>
    <w:p w14:paraId="3EDDCAEA" w14:textId="77777777" w:rsidR="001A3B66" w:rsidRPr="0013646C" w:rsidRDefault="001A3B66" w:rsidP="001A3B66">
      <w:pPr>
        <w:jc w:val="center"/>
        <w:rPr>
          <w:rFonts w:asciiTheme="majorHAnsi" w:hAnsiTheme="majorHAnsi" w:cstheme="majorHAnsi"/>
          <w:i/>
          <w:iCs/>
          <w:sz w:val="22"/>
          <w:szCs w:val="22"/>
        </w:rPr>
      </w:pPr>
      <w:r w:rsidRPr="0013646C">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716C21" w14:textId="77777777" w:rsidR="00D47ED9" w:rsidRPr="0013646C" w:rsidRDefault="00D47ED9" w:rsidP="00D47ED9">
      <w:pPr>
        <w:shd w:val="clear" w:color="auto" w:fill="FFFFFF"/>
        <w:spacing w:after="0" w:line="240" w:lineRule="auto"/>
        <w:jc w:val="center"/>
        <w:rPr>
          <w:rFonts w:asciiTheme="majorHAnsi" w:hAnsiTheme="majorHAnsi" w:cstheme="majorHAnsi"/>
          <w:b/>
          <w:bCs/>
          <w:sz w:val="22"/>
          <w:szCs w:val="22"/>
        </w:rPr>
      </w:pPr>
      <w:r w:rsidRPr="0013646C">
        <w:rPr>
          <w:rFonts w:asciiTheme="majorHAnsi" w:hAnsiTheme="majorHAnsi" w:cstheme="majorHAnsi"/>
          <w:b/>
          <w:bCs/>
          <w:sz w:val="22"/>
          <w:szCs w:val="22"/>
        </w:rPr>
        <w:t xml:space="preserve">TECHNINĖS ATITIKTIES DEKLARACIJA DĖL APLINKOS APSAUGOS KRITERIJŲ UŽTIKRINIMO IR NACIONALINIO SAUGUMO REIKALAVIMŲ UŽTIKRINIMO </w:t>
      </w:r>
    </w:p>
    <w:p w14:paraId="3F7C7111" w14:textId="77777777" w:rsidR="001A3B66" w:rsidRPr="0013646C" w:rsidRDefault="001A3B66" w:rsidP="001A3B66">
      <w:pPr>
        <w:shd w:val="clear" w:color="auto" w:fill="FFFFFF"/>
        <w:spacing w:after="0" w:line="240" w:lineRule="auto"/>
        <w:jc w:val="center"/>
        <w:rPr>
          <w:rFonts w:asciiTheme="majorHAnsi" w:hAnsiTheme="majorHAnsi" w:cstheme="majorHAnsi"/>
          <w:b/>
          <w:bCs/>
          <w:sz w:val="22"/>
          <w:szCs w:val="22"/>
        </w:rPr>
      </w:pPr>
      <w:r w:rsidRPr="0013646C">
        <w:rPr>
          <w:rFonts w:asciiTheme="majorHAnsi" w:hAnsiTheme="majorHAnsi" w:cstheme="majorHAnsi"/>
          <w:sz w:val="22"/>
          <w:szCs w:val="22"/>
        </w:rPr>
        <w:t>_____________</w:t>
      </w:r>
      <w:r w:rsidRPr="0013646C">
        <w:rPr>
          <w:rFonts w:asciiTheme="majorHAnsi" w:hAnsiTheme="majorHAnsi" w:cstheme="majorHAnsi"/>
          <w:b/>
          <w:bCs/>
          <w:sz w:val="22"/>
          <w:szCs w:val="22"/>
        </w:rPr>
        <w:t xml:space="preserve"> </w:t>
      </w:r>
      <w:r w:rsidRPr="0013646C">
        <w:rPr>
          <w:rFonts w:asciiTheme="majorHAnsi" w:hAnsiTheme="majorHAnsi" w:cstheme="majorHAnsi"/>
          <w:sz w:val="22"/>
          <w:szCs w:val="22"/>
        </w:rPr>
        <w:t>Nr.______</w:t>
      </w:r>
    </w:p>
    <w:p w14:paraId="240A66E1" w14:textId="77777777" w:rsidR="001A3B66" w:rsidRPr="0013646C" w:rsidRDefault="001A3B66" w:rsidP="001A3B66">
      <w:pPr>
        <w:shd w:val="clear" w:color="auto" w:fill="FFFFFF"/>
        <w:spacing w:after="0" w:line="240" w:lineRule="auto"/>
        <w:ind w:firstLine="3969"/>
        <w:rPr>
          <w:rFonts w:asciiTheme="majorHAnsi" w:hAnsiTheme="majorHAnsi" w:cstheme="majorHAnsi"/>
          <w:bCs/>
          <w:i/>
          <w:iCs/>
          <w:color w:val="000000"/>
          <w:sz w:val="22"/>
          <w:szCs w:val="22"/>
        </w:rPr>
      </w:pPr>
      <w:r w:rsidRPr="0013646C">
        <w:rPr>
          <w:rFonts w:asciiTheme="majorHAnsi" w:hAnsiTheme="majorHAnsi" w:cstheme="majorHAnsi"/>
          <w:bCs/>
          <w:i/>
          <w:iCs/>
          <w:color w:val="000000"/>
          <w:sz w:val="22"/>
          <w:szCs w:val="22"/>
        </w:rPr>
        <w:t xml:space="preserve">           (Data)</w:t>
      </w:r>
    </w:p>
    <w:p w14:paraId="3E198714" w14:textId="77777777" w:rsidR="001A3B66" w:rsidRPr="0013646C" w:rsidRDefault="001A3B66" w:rsidP="001A3B66">
      <w:pPr>
        <w:shd w:val="clear" w:color="auto" w:fill="FFFFFF"/>
        <w:spacing w:after="0" w:line="240" w:lineRule="auto"/>
        <w:jc w:val="center"/>
        <w:rPr>
          <w:rFonts w:asciiTheme="majorHAnsi" w:hAnsiTheme="majorHAnsi" w:cstheme="majorHAnsi"/>
          <w:bCs/>
          <w:color w:val="000000"/>
          <w:sz w:val="22"/>
          <w:szCs w:val="22"/>
        </w:rPr>
      </w:pPr>
      <w:r w:rsidRPr="0013646C">
        <w:rPr>
          <w:rFonts w:asciiTheme="majorHAnsi" w:hAnsiTheme="majorHAnsi" w:cstheme="majorHAnsi"/>
          <w:bCs/>
          <w:color w:val="000000"/>
          <w:sz w:val="22"/>
          <w:szCs w:val="22"/>
        </w:rPr>
        <w:t>_____________</w:t>
      </w:r>
    </w:p>
    <w:p w14:paraId="1A3DD9D5" w14:textId="132AA2C8" w:rsidR="001A3B66" w:rsidRPr="0013646C" w:rsidRDefault="001A3B66" w:rsidP="0013646C">
      <w:pPr>
        <w:shd w:val="clear" w:color="auto" w:fill="FFFFFF"/>
        <w:spacing w:after="0" w:line="240" w:lineRule="auto"/>
        <w:jc w:val="center"/>
        <w:rPr>
          <w:rFonts w:asciiTheme="majorHAnsi" w:hAnsiTheme="majorHAnsi" w:cstheme="majorHAnsi"/>
          <w:bCs/>
          <w:i/>
          <w:iCs/>
          <w:color w:val="000000"/>
          <w:sz w:val="22"/>
          <w:szCs w:val="22"/>
        </w:rPr>
      </w:pPr>
      <w:r w:rsidRPr="0013646C">
        <w:rPr>
          <w:rFonts w:asciiTheme="majorHAnsi" w:hAnsiTheme="majorHAnsi" w:cstheme="majorHAnsi"/>
          <w:bCs/>
          <w:i/>
          <w:iCs/>
          <w:color w:val="000000"/>
          <w:sz w:val="22"/>
          <w:szCs w:val="22"/>
        </w:rPr>
        <w:t>(Sudarymo vieta)</w:t>
      </w:r>
    </w:p>
    <w:p w14:paraId="51DA8756" w14:textId="77777777" w:rsidR="001A3B66"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Aš, ___________________________________________________________________ ,</w:t>
      </w:r>
    </w:p>
    <w:p w14:paraId="4786C89B" w14:textId="77777777" w:rsidR="001A3B66" w:rsidRPr="0013646C" w:rsidRDefault="001A3B66" w:rsidP="001A3B66">
      <w:pPr>
        <w:spacing w:after="0" w:line="240" w:lineRule="auto"/>
        <w:ind w:left="960" w:firstLine="318"/>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i/>
          <w:iCs/>
          <w:color w:val="000000"/>
          <w:sz w:val="22"/>
          <w:szCs w:val="22"/>
          <w:lang w:eastAsia="en-US"/>
        </w:rPr>
        <w:t>(tiekėjo vadovo ar jo įgalioto asmens pareigų pavadinimas, vardas ir pavardė)</w:t>
      </w:r>
    </w:p>
    <w:p w14:paraId="18CABE66" w14:textId="77777777" w:rsidR="001A3B66" w:rsidRPr="0013646C" w:rsidRDefault="001A3B66" w:rsidP="001A3B66">
      <w:pPr>
        <w:snapToGrid w:val="0"/>
        <w:spacing w:after="0" w:line="240" w:lineRule="auto"/>
        <w:jc w:val="both"/>
        <w:rPr>
          <w:rFonts w:asciiTheme="majorHAnsi" w:hAnsiTheme="majorHAnsi" w:cstheme="majorHAnsi"/>
          <w:spacing w:val="-2"/>
          <w:sz w:val="22"/>
          <w:szCs w:val="22"/>
        </w:rPr>
      </w:pPr>
      <w:r w:rsidRPr="0013646C">
        <w:rPr>
          <w:rFonts w:asciiTheme="majorHAnsi" w:hAnsiTheme="majorHAnsi" w:cstheme="majorHAnsi"/>
          <w:spacing w:val="-2"/>
          <w:sz w:val="22"/>
          <w:szCs w:val="22"/>
        </w:rPr>
        <w:t>tvirtinu, kad mano vadovaujamas (-a) (atstovaujamas (-a))_______________________________________________ ,</w:t>
      </w:r>
    </w:p>
    <w:p w14:paraId="34F70B99" w14:textId="77777777" w:rsidR="001A3B66" w:rsidRPr="0013646C" w:rsidRDefault="001A3B66" w:rsidP="001A3B66">
      <w:pPr>
        <w:snapToGrid w:val="0"/>
        <w:spacing w:after="0" w:line="240" w:lineRule="auto"/>
        <w:jc w:val="both"/>
        <w:rPr>
          <w:rFonts w:asciiTheme="majorHAnsi" w:hAnsiTheme="majorHAnsi" w:cstheme="majorHAnsi"/>
          <w:i/>
          <w:iCs/>
          <w:spacing w:val="-2"/>
          <w:sz w:val="22"/>
          <w:szCs w:val="22"/>
        </w:rPr>
      </w:pPr>
      <w:r w:rsidRPr="0013646C">
        <w:rPr>
          <w:rFonts w:asciiTheme="majorHAnsi" w:hAnsiTheme="majorHAnsi" w:cstheme="majorHAnsi"/>
          <w:spacing w:val="-2"/>
          <w:sz w:val="22"/>
          <w:szCs w:val="22"/>
        </w:rPr>
        <w:t xml:space="preserve">                                                                                                                                      </w:t>
      </w:r>
      <w:r w:rsidRPr="0013646C">
        <w:rPr>
          <w:rFonts w:asciiTheme="majorHAnsi" w:hAnsiTheme="majorHAnsi" w:cstheme="majorHAnsi"/>
          <w:i/>
          <w:iCs/>
          <w:spacing w:val="-2"/>
          <w:sz w:val="22"/>
          <w:szCs w:val="22"/>
        </w:rPr>
        <w:t>(Tiekėjo pavadinimas)</w:t>
      </w:r>
    </w:p>
    <w:p w14:paraId="0484BD6F" w14:textId="40E8B7C9" w:rsidR="001A3B66" w:rsidRPr="0013646C" w:rsidRDefault="001A3B66" w:rsidP="001A3B66">
      <w:pPr>
        <w:snapToGrid w:val="0"/>
        <w:spacing w:after="0" w:line="240" w:lineRule="auto"/>
        <w:jc w:val="both"/>
        <w:rPr>
          <w:rFonts w:asciiTheme="majorHAnsi" w:hAnsiTheme="majorHAnsi" w:cstheme="majorHAnsi"/>
          <w:spacing w:val="-2"/>
          <w:sz w:val="22"/>
          <w:szCs w:val="22"/>
        </w:rPr>
      </w:pPr>
      <w:r w:rsidRPr="0013646C">
        <w:rPr>
          <w:rFonts w:asciiTheme="majorHAnsi" w:hAnsiTheme="majorHAnsi" w:cstheme="majorHAnsi"/>
          <w:spacing w:val="-2"/>
          <w:sz w:val="22"/>
          <w:szCs w:val="22"/>
        </w:rPr>
        <w:t xml:space="preserve">dalyvaujantis (-i) </w:t>
      </w:r>
      <w:r w:rsidR="00C27C12" w:rsidRPr="0013646C">
        <w:rPr>
          <w:rFonts w:asciiTheme="majorHAnsi" w:eastAsia="Times New Roman" w:hAnsiTheme="majorHAnsi" w:cstheme="majorHAnsi"/>
          <w:color w:val="000000"/>
          <w:sz w:val="22"/>
          <w:szCs w:val="22"/>
          <w:lang w:eastAsia="en-US"/>
        </w:rPr>
        <w:t xml:space="preserve">Savivaldybės įmonės „Simno komunalininkas“ vykdomame supaprastintame viešajame pirkime </w:t>
      </w:r>
      <w:r w:rsidR="00C27C12" w:rsidRPr="0013646C">
        <w:rPr>
          <w:rFonts w:asciiTheme="majorHAnsi" w:hAnsiTheme="majorHAnsi" w:cstheme="majorHAnsi"/>
          <w:sz w:val="22"/>
          <w:szCs w:val="22"/>
        </w:rPr>
        <w:t>„Vandentiekio ir nuotekų tinklų plėtra Alytaus rajono savivaldybės Butrimonių, Daugų ir Alytaus seniūnijose</w:t>
      </w:r>
      <w:r w:rsidR="00C27C12" w:rsidRPr="0013646C">
        <w:rPr>
          <w:rFonts w:asciiTheme="majorHAnsi" w:eastAsia="Times New Roman" w:hAnsiTheme="majorHAnsi" w:cstheme="majorHAnsi"/>
          <w:color w:val="000000"/>
          <w:sz w:val="22"/>
          <w:szCs w:val="22"/>
          <w:lang w:eastAsia="en-US"/>
        </w:rPr>
        <w:t xml:space="preserve">“ </w:t>
      </w:r>
      <w:r w:rsidR="00557752" w:rsidRPr="0013646C">
        <w:rPr>
          <w:rFonts w:asciiTheme="majorHAnsi" w:eastAsia="Times New Roman" w:hAnsiTheme="majorHAnsi" w:cstheme="majorHAnsi"/>
          <w:color w:val="000000"/>
          <w:sz w:val="22"/>
          <w:szCs w:val="22"/>
          <w:lang w:eastAsia="en-US"/>
        </w:rPr>
        <w:t xml:space="preserve"> (pirkimo ID ________ </w:t>
      </w:r>
      <w:r w:rsidR="00557752" w:rsidRPr="0013646C">
        <w:rPr>
          <w:rFonts w:asciiTheme="majorHAnsi" w:eastAsia="Times New Roman" w:hAnsiTheme="majorHAnsi" w:cstheme="majorHAnsi"/>
          <w:i/>
          <w:iCs/>
          <w:color w:val="000000"/>
          <w:sz w:val="22"/>
          <w:szCs w:val="22"/>
          <w:lang w:eastAsia="en-US"/>
        </w:rPr>
        <w:t>nurodyti pirkimo ID</w:t>
      </w:r>
      <w:r w:rsidR="00557752" w:rsidRPr="0013646C">
        <w:rPr>
          <w:rFonts w:asciiTheme="majorHAnsi" w:eastAsia="Times New Roman" w:hAnsiTheme="majorHAnsi" w:cstheme="majorHAnsi"/>
          <w:color w:val="000000"/>
          <w:sz w:val="22"/>
          <w:szCs w:val="22"/>
          <w:lang w:eastAsia="en-US"/>
        </w:rPr>
        <w:t>)</w:t>
      </w:r>
    </w:p>
    <w:p w14:paraId="7363FE6C" w14:textId="77777777" w:rsidR="001A3B66" w:rsidRPr="0013646C" w:rsidRDefault="001A3B66" w:rsidP="001A3B66">
      <w:pPr>
        <w:snapToGrid w:val="0"/>
        <w:spacing w:after="0" w:line="240" w:lineRule="auto"/>
        <w:jc w:val="both"/>
        <w:rPr>
          <w:rFonts w:asciiTheme="majorHAnsi" w:hAnsiTheme="majorHAnsi" w:cstheme="majorHAnsi"/>
          <w:spacing w:val="-2"/>
          <w:sz w:val="22"/>
          <w:szCs w:val="22"/>
        </w:rPr>
      </w:pPr>
      <w:r w:rsidRPr="0013646C">
        <w:rPr>
          <w:rFonts w:asciiTheme="majorHAnsi" w:hAnsiTheme="majorHAnsi" w:cstheme="majorHAnsi"/>
          <w:spacing w:val="-2"/>
          <w:sz w:val="22"/>
          <w:szCs w:val="22"/>
        </w:rPr>
        <w:t>___________________________________________________________________________________</w:t>
      </w:r>
    </w:p>
    <w:p w14:paraId="5E2470CA" w14:textId="41104116" w:rsidR="001A3B66" w:rsidRPr="0013646C" w:rsidRDefault="001A3B66" w:rsidP="001A3B66">
      <w:pPr>
        <w:snapToGrid w:val="0"/>
        <w:spacing w:after="0" w:line="240" w:lineRule="auto"/>
        <w:jc w:val="both"/>
        <w:rPr>
          <w:rFonts w:asciiTheme="majorHAnsi" w:hAnsiTheme="majorHAnsi" w:cstheme="majorHAnsi"/>
          <w:spacing w:val="-2"/>
          <w:sz w:val="22"/>
          <w:szCs w:val="22"/>
        </w:rPr>
      </w:pPr>
      <w:r w:rsidRPr="0013646C">
        <w:rPr>
          <w:rFonts w:asciiTheme="majorHAnsi" w:hAnsiTheme="majorHAnsi" w:cstheme="majorHAnsi"/>
          <w:i/>
          <w:iCs/>
          <w:spacing w:val="-2"/>
          <w:sz w:val="22"/>
          <w:szCs w:val="22"/>
        </w:rPr>
        <w:t xml:space="preserve"> (nurodyti pirkimo dalies numerį I</w:t>
      </w:r>
      <w:r w:rsidR="00557752" w:rsidRPr="0013646C">
        <w:rPr>
          <w:rFonts w:asciiTheme="majorHAnsi" w:hAnsiTheme="majorHAnsi" w:cstheme="majorHAnsi"/>
          <w:i/>
          <w:iCs/>
          <w:spacing w:val="-2"/>
          <w:sz w:val="22"/>
          <w:szCs w:val="22"/>
        </w:rPr>
        <w:t>; II; III</w:t>
      </w:r>
      <w:r w:rsidR="00CA4D25" w:rsidRPr="0013646C">
        <w:rPr>
          <w:rFonts w:asciiTheme="majorHAnsi" w:hAnsiTheme="majorHAnsi" w:cstheme="majorHAnsi"/>
          <w:i/>
          <w:iCs/>
          <w:spacing w:val="-2"/>
          <w:sz w:val="22"/>
          <w:szCs w:val="22"/>
        </w:rPr>
        <w:t xml:space="preserve"> arba</w:t>
      </w:r>
      <w:r w:rsidR="00557752" w:rsidRPr="0013646C">
        <w:rPr>
          <w:rFonts w:asciiTheme="majorHAnsi" w:hAnsiTheme="majorHAnsi" w:cstheme="majorHAnsi"/>
          <w:i/>
          <w:iCs/>
          <w:spacing w:val="-2"/>
          <w:sz w:val="22"/>
          <w:szCs w:val="22"/>
        </w:rPr>
        <w:t xml:space="preserve"> IV ir tos pirkimo dalies pavadinimą</w:t>
      </w:r>
      <w:r w:rsidRPr="0013646C">
        <w:rPr>
          <w:rFonts w:asciiTheme="majorHAnsi" w:hAnsiTheme="majorHAnsi" w:cstheme="majorHAnsi"/>
          <w:i/>
          <w:iCs/>
          <w:spacing w:val="-2"/>
          <w:sz w:val="22"/>
          <w:szCs w:val="22"/>
        </w:rPr>
        <w:t>)</w:t>
      </w:r>
    </w:p>
    <w:p w14:paraId="75B6E79A" w14:textId="1656EAC6" w:rsidR="00D47ED9" w:rsidRPr="0013646C" w:rsidRDefault="00D47ED9" w:rsidP="00D47ED9">
      <w:pPr>
        <w:spacing w:after="0" w:line="240" w:lineRule="auto"/>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11" w:history="1">
        <w:r w:rsidRPr="0013646C">
          <w:rPr>
            <w:rFonts w:asciiTheme="majorHAnsi" w:eastAsia="Times New Roman" w:hAnsiTheme="majorHAnsi" w:cstheme="majorHAnsi"/>
            <w:color w:val="0563C1" w:themeColor="hyperlink"/>
            <w:sz w:val="22"/>
            <w:szCs w:val="22"/>
            <w:u w:val="single"/>
            <w:lang w:eastAsia="en-US"/>
          </w:rPr>
          <w:t>https://e-seimas.lrs.lt/portal/legalAct/lt/TAD/TAIS.403512/asr</w:t>
        </w:r>
      </w:hyperlink>
      <w:r w:rsidRPr="0013646C">
        <w:rPr>
          <w:rFonts w:asciiTheme="majorHAnsi" w:eastAsia="Times New Roman" w:hAnsiTheme="majorHAnsi" w:cstheme="majorHAnsi"/>
          <w:color w:val="000000"/>
          <w:sz w:val="22"/>
          <w:szCs w:val="22"/>
          <w:lang w:eastAsia="en-US"/>
        </w:rPr>
        <w:t xml:space="preserve">) (toliau – Tvarkos aprašas) </w:t>
      </w:r>
      <w:r w:rsidR="00B327D7" w:rsidRPr="0013646C">
        <w:rPr>
          <w:rFonts w:asciiTheme="majorHAnsi" w:eastAsia="Times New Roman" w:hAnsiTheme="majorHAnsi" w:cstheme="majorHAnsi"/>
          <w:color w:val="000000"/>
          <w:sz w:val="22"/>
          <w:szCs w:val="22"/>
          <w:lang w:eastAsia="en-US"/>
        </w:rPr>
        <w:t>4. p.; 4.3. p. p. ir 4.4. p. p. 4.4.4.; 4.4.4.1.; 4.4.4.3. bei 4.4.4.4. papunkčio reikalavimais ir specialiųjų pirkimo sąlygų 1.5. p. nustatytais reikalavimais</w:t>
      </w:r>
      <w:r w:rsidRPr="0013646C">
        <w:rPr>
          <w:rFonts w:asciiTheme="majorHAnsi" w:eastAsia="Times New Roman" w:hAnsiTheme="majorHAnsi" w:cstheme="majorHAnsi"/>
          <w:color w:val="000000"/>
          <w:sz w:val="22"/>
          <w:szCs w:val="22"/>
          <w:lang w:eastAsia="en-US"/>
        </w:rPr>
        <w:t>.</w:t>
      </w:r>
    </w:p>
    <w:p w14:paraId="081A8340" w14:textId="291A4BE0" w:rsidR="001A3B66" w:rsidRPr="0013646C" w:rsidRDefault="00D47ED9" w:rsidP="00D47ED9">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Siekiant užtikrinti prisiimamų įsipareigojimų vykdymą, pirkimo laimėjimo ir sutarties pasirašymo atveju užtikriname, kad visų darbų ir/arba paslaugų vykdymo metu</w:t>
      </w:r>
      <w:r w:rsidR="001A3B66" w:rsidRPr="0013646C">
        <w:rPr>
          <w:rFonts w:asciiTheme="majorHAnsi" w:eastAsia="Times New Roman" w:hAnsiTheme="majorHAnsi" w:cstheme="majorHAnsi"/>
          <w:color w:val="000000"/>
          <w:sz w:val="22"/>
          <w:szCs w:val="22"/>
          <w:lang w:eastAsia="en-US"/>
        </w:rPr>
        <w:t>:</w:t>
      </w:r>
    </w:p>
    <w:p w14:paraId="758DCB4C" w14:textId="77777777" w:rsidR="00C27C12"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1. visos medžiagos, įrenginiai, įranga ir visa kita ko reikia sutarties įgyvendinimui bus pagamintos (gamintojai, tarpininkai, pardavėjai, atstovai) įmonėse</w:t>
      </w:r>
      <w:r w:rsidR="00C27C12" w:rsidRPr="0013646C">
        <w:rPr>
          <w:rFonts w:asciiTheme="majorHAnsi" w:eastAsia="Times New Roman" w:hAnsiTheme="majorHAnsi" w:cstheme="majorHAnsi"/>
          <w:color w:val="000000"/>
          <w:sz w:val="22"/>
          <w:szCs w:val="22"/>
          <w:lang w:eastAsia="en-US"/>
        </w:rPr>
        <w:t>,</w:t>
      </w:r>
      <w:r w:rsidRPr="0013646C">
        <w:rPr>
          <w:rFonts w:asciiTheme="majorHAnsi" w:eastAsia="Times New Roman" w:hAnsiTheme="majorHAnsi" w:cstheme="majorHAnsi"/>
          <w:color w:val="000000"/>
          <w:sz w:val="22"/>
          <w:szCs w:val="22"/>
          <w:lang w:eastAsia="en-US"/>
        </w:rPr>
        <w:t xml:space="preserve"> kurios nėra įtakojamos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w:t>
      </w:r>
    </w:p>
    <w:p w14:paraId="382088DB" w14:textId="210FC88F" w:rsidR="001A3B66"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pareiškiu, kad:</w:t>
      </w:r>
    </w:p>
    <w:p w14:paraId="532F0250" w14:textId="333DDB77" w:rsidR="001A3B66"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(a) mano, kaip tiekėjo pasirinktų medžiagų, įrenginių, įrangos ir viso kito ko reikia sutarties įgyvendinimui gamintojai, tarpininkai, pardavėjai, atstovai nėra įsteigti Rusijoje;</w:t>
      </w:r>
    </w:p>
    <w:p w14:paraId="4D789F36" w14:textId="1EC69666" w:rsidR="001A3B66"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 xml:space="preserve">(b) mano, kaip tiekėjo pasirinktų medžiagų, įrenginių, įrangos ir viso kito ko reikia sutarties įgyvendinimui gamintojų, tarpininkų, pardavėjų įmonės nėra juridinis asmuo, subjektas ar įstaiga, kuriuose daugiau kaip 50 % nuosavybės teisių tiesiogiai ar netiesiogiai priklauso šios deklaracijos a) punkte nurodytam subjektui; </w:t>
      </w:r>
    </w:p>
    <w:p w14:paraId="2780C6E4" w14:textId="6AD0F662" w:rsidR="001A3B66"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lastRenderedPageBreak/>
        <w:t>(c) mano, kaip tiekėjo pasirinktų medžiagų, įrenginių, įrangos ir viso kito ko reikia sutarties įgyvendinimui gamintojai, tarpininkai, pardavėjai nėra fiziniu ar juridiniu asmeniu, subjektu ar organizacija, veikiančia šios deklaracijos a) arba b) punkte nurodyto subjekto vardu ar jo nurodymu;</w:t>
      </w:r>
    </w:p>
    <w:p w14:paraId="04E001B3" w14:textId="5AF3C8E7" w:rsidR="00D47ED9" w:rsidRPr="0013646C" w:rsidRDefault="001A3B66" w:rsidP="00D47ED9">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 xml:space="preserve">2. </w:t>
      </w:r>
      <w:r w:rsidR="00C27C12" w:rsidRPr="0013646C">
        <w:rPr>
          <w:rFonts w:asciiTheme="majorHAnsi" w:eastAsia="Times New Roman" w:hAnsiTheme="majorHAnsi" w:cstheme="majorHAnsi"/>
          <w:color w:val="000000"/>
          <w:sz w:val="22"/>
          <w:szCs w:val="22"/>
          <w:lang w:eastAsia="en-US"/>
        </w:rPr>
        <w:t xml:space="preserve">bus </w:t>
      </w:r>
      <w:r w:rsidRPr="0013646C">
        <w:rPr>
          <w:rFonts w:asciiTheme="majorHAnsi" w:eastAsia="Times New Roman" w:hAnsiTheme="majorHAnsi" w:cstheme="majorHAnsi"/>
          <w:color w:val="000000"/>
          <w:sz w:val="22"/>
          <w:szCs w:val="22"/>
          <w:lang w:eastAsia="en-US"/>
        </w:rPr>
        <w:t>l</w:t>
      </w:r>
      <w:r w:rsidR="00D47ED9" w:rsidRPr="0013646C">
        <w:rPr>
          <w:rFonts w:asciiTheme="majorHAnsi" w:eastAsia="Times New Roman" w:hAnsiTheme="majorHAnsi" w:cstheme="majorHAnsi"/>
          <w:color w:val="000000"/>
          <w:sz w:val="22"/>
          <w:szCs w:val="22"/>
          <w:lang w:eastAsia="en-US"/>
        </w:rPr>
        <w:t>aikomasi aplinkos apsaugos vadybos standartų pagal aplinkos apsaugos vadybos sistemos EMAS arba kitą aplinkos apsaugos vadybos sistemos pagal standartą LST EN ISO 14001 ar kit</w:t>
      </w:r>
      <w:r w:rsidR="00C27C12" w:rsidRPr="0013646C">
        <w:rPr>
          <w:rFonts w:asciiTheme="majorHAnsi" w:eastAsia="Times New Roman" w:hAnsiTheme="majorHAnsi" w:cstheme="majorHAnsi"/>
          <w:color w:val="000000"/>
          <w:sz w:val="22"/>
          <w:szCs w:val="22"/>
          <w:lang w:eastAsia="en-US"/>
        </w:rPr>
        <w:t>ų</w:t>
      </w:r>
      <w:r w:rsidR="00D47ED9" w:rsidRPr="0013646C">
        <w:rPr>
          <w:rFonts w:asciiTheme="majorHAnsi" w:eastAsia="Times New Roman" w:hAnsiTheme="majorHAnsi" w:cstheme="majorHAnsi"/>
          <w:color w:val="000000"/>
          <w:sz w:val="22"/>
          <w:szCs w:val="22"/>
          <w:lang w:eastAsia="en-US"/>
        </w:rPr>
        <w:t xml:space="preserve"> aplinkos apsaugos vadybos lygiaverči</w:t>
      </w:r>
      <w:r w:rsidR="00C27C12" w:rsidRPr="0013646C">
        <w:rPr>
          <w:rFonts w:asciiTheme="majorHAnsi" w:eastAsia="Times New Roman" w:hAnsiTheme="majorHAnsi" w:cstheme="majorHAnsi"/>
          <w:color w:val="000000"/>
          <w:sz w:val="22"/>
          <w:szCs w:val="22"/>
          <w:lang w:eastAsia="en-US"/>
        </w:rPr>
        <w:t>ų</w:t>
      </w:r>
      <w:r w:rsidR="00D47ED9" w:rsidRPr="0013646C">
        <w:rPr>
          <w:rFonts w:asciiTheme="majorHAnsi" w:eastAsia="Times New Roman" w:hAnsiTheme="majorHAnsi" w:cstheme="majorHAnsi"/>
          <w:color w:val="000000"/>
          <w:sz w:val="22"/>
          <w:szCs w:val="22"/>
          <w:lang w:eastAsia="en-US"/>
        </w:rPr>
        <w:t xml:space="preserve"> standart</w:t>
      </w:r>
      <w:r w:rsidR="00C27C12" w:rsidRPr="0013646C">
        <w:rPr>
          <w:rFonts w:asciiTheme="majorHAnsi" w:eastAsia="Times New Roman" w:hAnsiTheme="majorHAnsi" w:cstheme="majorHAnsi"/>
          <w:color w:val="000000"/>
          <w:sz w:val="22"/>
          <w:szCs w:val="22"/>
          <w:lang w:eastAsia="en-US"/>
        </w:rPr>
        <w:t>ų;</w:t>
      </w:r>
      <w:r w:rsidR="00D47ED9" w:rsidRPr="0013646C">
        <w:rPr>
          <w:rFonts w:asciiTheme="majorHAnsi" w:eastAsia="Times New Roman" w:hAnsiTheme="majorHAnsi" w:cstheme="majorHAnsi"/>
          <w:color w:val="000000"/>
          <w:sz w:val="22"/>
          <w:szCs w:val="22"/>
          <w:lang w:eastAsia="en-US"/>
        </w:rPr>
        <w:t xml:space="preserve">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2.1. p. reikalavimus atitinkančius dokumentus.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darbų ir/arba paslaugų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darbų ir/arba paslaugų vykdymui naudojamos medžiagos ir įranga atitiks aplinkos apsaugos vadybos sistemos EMAS arba kitą aplinkos apsaugos vadybos sistemos pagal standartą LST EN ISO 14001 ar kitus aplinkos apsaugos vadybos lygiaverčius standartus.</w:t>
      </w:r>
    </w:p>
    <w:p w14:paraId="20ADE228" w14:textId="77777777" w:rsidR="00D47ED9" w:rsidRPr="0013646C" w:rsidRDefault="00D47ED9" w:rsidP="00D47ED9">
      <w:pPr>
        <w:spacing w:after="0" w:line="240" w:lineRule="auto"/>
        <w:ind w:firstLine="567"/>
        <w:jc w:val="both"/>
        <w:rPr>
          <w:rFonts w:asciiTheme="majorHAnsi" w:eastAsia="Times New Roman" w:hAnsiTheme="majorHAnsi" w:cstheme="majorHAnsi"/>
          <w:color w:val="000000"/>
          <w:sz w:val="22"/>
          <w:szCs w:val="22"/>
          <w:lang w:eastAsia="en-US"/>
        </w:rPr>
      </w:pPr>
    </w:p>
    <w:p w14:paraId="264CC2AE" w14:textId="3B102EBD" w:rsidR="00C27C12" w:rsidRPr="0013646C" w:rsidRDefault="001653AF" w:rsidP="00D47ED9">
      <w:pPr>
        <w:spacing w:after="0" w:line="240" w:lineRule="auto"/>
        <w:rPr>
          <w:rFonts w:asciiTheme="majorHAnsi" w:eastAsiaTheme="minorHAnsi" w:hAnsiTheme="majorHAnsi" w:cstheme="majorHAnsi"/>
          <w:kern w:val="2"/>
          <w:sz w:val="22"/>
          <w:szCs w:val="22"/>
          <w:lang w:eastAsia="en-US"/>
          <w14:ligatures w14:val="standardContextual"/>
        </w:rPr>
      </w:pPr>
      <w:r w:rsidRPr="0013646C">
        <w:rPr>
          <w:rFonts w:asciiTheme="majorHAnsi" w:eastAsiaTheme="minorHAnsi" w:hAnsiTheme="majorHAnsi" w:cstheme="majorHAnsi"/>
          <w:kern w:val="2"/>
          <w:sz w:val="22"/>
          <w:szCs w:val="22"/>
          <w:lang w:eastAsia="en-US"/>
          <w14:ligatures w14:val="standardContextual"/>
        </w:rPr>
        <w:t>Aukščiau nurodomų įsipareigojimų užtikrinimui p</w:t>
      </w:r>
      <w:r w:rsidR="00D47ED9" w:rsidRPr="0013646C">
        <w:rPr>
          <w:rFonts w:asciiTheme="majorHAnsi" w:eastAsiaTheme="minorHAnsi" w:hAnsiTheme="majorHAnsi" w:cstheme="majorHAnsi"/>
          <w:kern w:val="2"/>
          <w:sz w:val="22"/>
          <w:szCs w:val="22"/>
          <w:lang w:eastAsia="en-US"/>
          <w14:ligatures w14:val="standardContextual"/>
        </w:rPr>
        <w:t>ridedam</w:t>
      </w:r>
      <w:r w:rsidRPr="0013646C">
        <w:rPr>
          <w:rFonts w:asciiTheme="majorHAnsi" w:eastAsiaTheme="minorHAnsi" w:hAnsiTheme="majorHAnsi" w:cstheme="majorHAnsi"/>
          <w:kern w:val="2"/>
          <w:sz w:val="22"/>
          <w:szCs w:val="22"/>
          <w:lang w:eastAsia="en-US"/>
          <w14:ligatures w14:val="standardContextual"/>
        </w:rPr>
        <w:t>e</w:t>
      </w:r>
      <w:r w:rsidR="00D47ED9" w:rsidRPr="0013646C">
        <w:rPr>
          <w:rFonts w:asciiTheme="majorHAnsi" w:eastAsiaTheme="minorHAnsi" w:hAnsiTheme="majorHAnsi" w:cstheme="majorHAnsi"/>
          <w:kern w:val="2"/>
          <w:sz w:val="22"/>
          <w:szCs w:val="22"/>
          <w:lang w:eastAsia="en-US"/>
          <w14:ligatures w14:val="standardContextual"/>
        </w:rPr>
        <w:t>:</w:t>
      </w:r>
    </w:p>
    <w:p w14:paraId="609DF820" w14:textId="55F0E315" w:rsidR="00D47ED9" w:rsidRPr="0013646C" w:rsidRDefault="00C27C12" w:rsidP="00D47ED9">
      <w:pPr>
        <w:pStyle w:val="ListParagraph"/>
        <w:numPr>
          <w:ilvl w:val="0"/>
          <w:numId w:val="49"/>
        </w:numPr>
        <w:tabs>
          <w:tab w:val="left" w:pos="270"/>
        </w:tabs>
        <w:spacing w:after="0" w:line="240" w:lineRule="auto"/>
        <w:ind w:left="0" w:firstLine="0"/>
        <w:jc w:val="both"/>
        <w:rPr>
          <w:rFonts w:asciiTheme="majorHAnsi" w:eastAsiaTheme="minorHAnsi" w:hAnsiTheme="majorHAnsi" w:cstheme="majorHAnsi"/>
          <w:kern w:val="2"/>
          <w:sz w:val="22"/>
          <w:szCs w:val="22"/>
          <w:lang w:eastAsia="en-US"/>
          <w14:ligatures w14:val="standardContextual"/>
        </w:rPr>
      </w:pPr>
      <w:r w:rsidRPr="0013646C">
        <w:rPr>
          <w:rFonts w:asciiTheme="majorHAnsi" w:eastAsiaTheme="minorHAnsi" w:hAnsiTheme="majorHAnsi" w:cstheme="majorHAnsi"/>
          <w:kern w:val="2"/>
          <w:sz w:val="22"/>
          <w:szCs w:val="22"/>
          <w:lang w:eastAsia="en-US"/>
          <w14:ligatures w14:val="standardContextual"/>
        </w:rPr>
        <w:t>Siūlomų darbų atlikimui nu</w:t>
      </w:r>
      <w:r w:rsidR="00D47ED9" w:rsidRPr="0013646C">
        <w:rPr>
          <w:rFonts w:asciiTheme="majorHAnsi" w:eastAsiaTheme="minorHAnsi" w:hAnsiTheme="majorHAnsi" w:cstheme="majorHAnsi"/>
          <w:kern w:val="2"/>
          <w:sz w:val="22"/>
          <w:szCs w:val="22"/>
          <w:lang w:eastAsia="en-US"/>
          <w14:ligatures w14:val="standardContextual"/>
        </w:rPr>
        <w:t xml:space="preserve">matomų naudoti </w:t>
      </w:r>
      <w:r w:rsidRPr="0013646C">
        <w:rPr>
          <w:rFonts w:asciiTheme="majorHAnsi" w:eastAsiaTheme="minorHAnsi" w:hAnsiTheme="majorHAnsi" w:cstheme="majorHAnsi"/>
          <w:kern w:val="2"/>
          <w:sz w:val="22"/>
          <w:szCs w:val="22"/>
          <w:lang w:eastAsia="en-US"/>
          <w14:ligatures w14:val="standardContextual"/>
        </w:rPr>
        <w:t>svarbiausių</w:t>
      </w:r>
      <w:r w:rsidR="00380E3C" w:rsidRPr="0013646C">
        <w:rPr>
          <w:rFonts w:asciiTheme="majorHAnsi" w:eastAsiaTheme="minorHAnsi" w:hAnsiTheme="majorHAnsi" w:cstheme="majorHAnsi"/>
          <w:kern w:val="2"/>
          <w:sz w:val="22"/>
          <w:szCs w:val="22"/>
          <w:lang w:eastAsia="en-US"/>
          <w14:ligatures w14:val="standardContextual"/>
        </w:rPr>
        <w:t xml:space="preserve"> siūlomų </w:t>
      </w:r>
      <w:r w:rsidR="00D47ED9" w:rsidRPr="0013646C">
        <w:rPr>
          <w:rFonts w:asciiTheme="majorHAnsi" w:eastAsiaTheme="minorHAnsi" w:hAnsiTheme="majorHAnsi" w:cstheme="majorHAnsi"/>
          <w:kern w:val="2"/>
          <w:sz w:val="22"/>
          <w:szCs w:val="22"/>
          <w:lang w:eastAsia="en-US"/>
          <w14:ligatures w14:val="standardContextual"/>
        </w:rPr>
        <w:t>sudedamųjų dalių (</w:t>
      </w:r>
      <w:r w:rsidR="00380E3C" w:rsidRPr="0013646C">
        <w:rPr>
          <w:rFonts w:asciiTheme="majorHAnsi" w:eastAsiaTheme="minorHAnsi" w:hAnsiTheme="majorHAnsi" w:cstheme="majorHAnsi"/>
          <w:kern w:val="2"/>
          <w:sz w:val="22"/>
          <w:szCs w:val="22"/>
          <w:lang w:eastAsia="en-US"/>
          <w14:ligatures w14:val="standardContextual"/>
        </w:rPr>
        <w:t xml:space="preserve">konkrečių </w:t>
      </w:r>
      <w:r w:rsidR="00D47ED9" w:rsidRPr="0013646C">
        <w:rPr>
          <w:rFonts w:asciiTheme="majorHAnsi" w:eastAsiaTheme="minorHAnsi" w:hAnsiTheme="majorHAnsi" w:cstheme="majorHAnsi"/>
          <w:kern w:val="2"/>
          <w:sz w:val="22"/>
          <w:szCs w:val="22"/>
          <w:lang w:eastAsia="en-US"/>
          <w14:ligatures w14:val="standardContextual"/>
        </w:rPr>
        <w:t xml:space="preserve">gaminių, medžiagų ir įrangos) </w:t>
      </w:r>
      <w:r w:rsidRPr="0013646C">
        <w:rPr>
          <w:rFonts w:asciiTheme="majorHAnsi" w:eastAsiaTheme="minorHAnsi" w:hAnsiTheme="majorHAnsi" w:cstheme="majorHAnsi"/>
          <w:kern w:val="2"/>
          <w:sz w:val="22"/>
          <w:szCs w:val="22"/>
          <w:lang w:eastAsia="en-US"/>
          <w14:ligatures w14:val="standardContextual"/>
        </w:rPr>
        <w:t>duomenis</w:t>
      </w:r>
      <w:r w:rsidR="0013646C">
        <w:rPr>
          <w:rFonts w:asciiTheme="majorHAnsi" w:eastAsiaTheme="minorHAnsi" w:hAnsiTheme="majorHAnsi" w:cstheme="majorHAnsi"/>
          <w:kern w:val="2"/>
          <w:sz w:val="22"/>
          <w:szCs w:val="22"/>
          <w:lang w:eastAsia="en-US"/>
          <w14:ligatures w14:val="standardContextual"/>
        </w:rPr>
        <w:t xml:space="preserve"> (pildoma naudojant žemiau pateiktos lentelės formą, duomenis) </w:t>
      </w:r>
      <w:r w:rsidR="00D47ED9" w:rsidRPr="0013646C">
        <w:rPr>
          <w:rFonts w:asciiTheme="majorHAnsi" w:eastAsia="Times New Roman" w:hAnsiTheme="majorHAnsi" w:cstheme="majorHAnsi"/>
          <w:sz w:val="22"/>
          <w:szCs w:val="22"/>
          <w:lang w:eastAsia="fi-FI"/>
        </w:rPr>
        <w:t>:</w:t>
      </w:r>
    </w:p>
    <w:p w14:paraId="5CAB35EA" w14:textId="77777777" w:rsidR="00C27C12" w:rsidRPr="0013646C" w:rsidRDefault="00C27C12" w:rsidP="00C27C12">
      <w:pPr>
        <w:pStyle w:val="ListParagraph"/>
        <w:tabs>
          <w:tab w:val="left" w:pos="270"/>
        </w:tabs>
        <w:spacing w:after="0" w:line="240" w:lineRule="auto"/>
        <w:ind w:left="0"/>
        <w:jc w:val="both"/>
        <w:rPr>
          <w:rFonts w:asciiTheme="majorHAnsi" w:eastAsiaTheme="minorHAnsi" w:hAnsiTheme="majorHAnsi" w:cstheme="majorHAnsi"/>
          <w:kern w:val="2"/>
          <w:sz w:val="22"/>
          <w:szCs w:val="22"/>
          <w:lang w:eastAsia="en-US"/>
          <w14:ligatures w14:val="standardContextual"/>
        </w:rPr>
      </w:pP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D47ED9" w:rsidRPr="0013646C" w14:paraId="33AC8858" w14:textId="77777777" w:rsidTr="00811E3D">
        <w:tc>
          <w:tcPr>
            <w:tcW w:w="5541" w:type="dxa"/>
          </w:tcPr>
          <w:p w14:paraId="7C368D0F" w14:textId="283D1F23" w:rsidR="00D47ED9" w:rsidRPr="0013646C" w:rsidRDefault="00CA4D25" w:rsidP="00CA4D25">
            <w:pPr>
              <w:spacing w:after="0" w:line="240" w:lineRule="auto"/>
              <w:jc w:val="right"/>
              <w:rPr>
                <w:rFonts w:asciiTheme="majorHAnsi" w:eastAsia="Times New Roman" w:hAnsiTheme="majorHAnsi" w:cstheme="majorHAnsi"/>
                <w:b/>
                <w:bCs/>
                <w:sz w:val="22"/>
                <w:szCs w:val="22"/>
                <w:lang w:eastAsia="hu-HU"/>
              </w:rPr>
            </w:pPr>
            <w:r w:rsidRPr="0013646C">
              <w:rPr>
                <w:rFonts w:asciiTheme="majorHAnsi" w:eastAsia="Times New Roman" w:hAnsiTheme="majorHAnsi" w:cstheme="majorHAnsi"/>
                <w:b/>
                <w:bCs/>
                <w:sz w:val="22"/>
                <w:szCs w:val="22"/>
                <w:lang w:eastAsia="hu-HU"/>
              </w:rPr>
              <w:t>M</w:t>
            </w:r>
            <w:r w:rsidR="00380E3C" w:rsidRPr="0013646C">
              <w:rPr>
                <w:rFonts w:asciiTheme="majorHAnsi" w:eastAsia="Times New Roman" w:hAnsiTheme="majorHAnsi" w:cstheme="majorHAnsi"/>
                <w:b/>
                <w:bCs/>
                <w:sz w:val="22"/>
                <w:szCs w:val="22"/>
                <w:lang w:eastAsia="hu-HU"/>
              </w:rPr>
              <w:t>edžiagos, gaminio ar įrangos tipas</w:t>
            </w:r>
            <w:r w:rsidRPr="0013646C">
              <w:rPr>
                <w:rFonts w:asciiTheme="majorHAnsi" w:eastAsia="Times New Roman" w:hAnsiTheme="majorHAnsi" w:cstheme="majorHAnsi"/>
                <w:b/>
                <w:bCs/>
                <w:sz w:val="22"/>
                <w:szCs w:val="22"/>
                <w:lang w:eastAsia="hu-HU"/>
              </w:rPr>
              <w:t>,</w:t>
            </w:r>
            <w:r w:rsidR="00380E3C" w:rsidRPr="0013646C">
              <w:rPr>
                <w:rFonts w:asciiTheme="majorHAnsi" w:eastAsia="Times New Roman" w:hAnsiTheme="majorHAnsi" w:cstheme="majorHAnsi"/>
                <w:b/>
                <w:bCs/>
                <w:sz w:val="22"/>
                <w:szCs w:val="22"/>
                <w:lang w:eastAsia="hu-HU"/>
              </w:rPr>
              <w:t xml:space="preserve"> paskirtis</w:t>
            </w:r>
            <w:r w:rsidRPr="0013646C">
              <w:rPr>
                <w:rFonts w:asciiTheme="majorHAnsi" w:eastAsia="Times New Roman" w:hAnsiTheme="majorHAnsi" w:cstheme="majorHAnsi"/>
                <w:b/>
                <w:bCs/>
                <w:sz w:val="22"/>
                <w:szCs w:val="22"/>
                <w:lang w:eastAsia="hu-HU"/>
              </w:rPr>
              <w:t>, pavadinimas</w:t>
            </w:r>
            <w:r w:rsidR="00557752" w:rsidRPr="0013646C">
              <w:rPr>
                <w:rFonts w:asciiTheme="majorHAnsi" w:eastAsia="Times New Roman" w:hAnsiTheme="majorHAnsi" w:cstheme="majorHAnsi"/>
                <w:b/>
                <w:bCs/>
                <w:sz w:val="22"/>
                <w:szCs w:val="22"/>
                <w:lang w:eastAsia="hu-HU"/>
              </w:rPr>
              <w:t>:</w:t>
            </w:r>
          </w:p>
        </w:tc>
        <w:tc>
          <w:tcPr>
            <w:tcW w:w="4194" w:type="dxa"/>
          </w:tcPr>
          <w:p w14:paraId="53CE7D5F" w14:textId="77777777" w:rsidR="00D47ED9" w:rsidRPr="0013646C" w:rsidRDefault="00D47ED9" w:rsidP="00811E3D">
            <w:pPr>
              <w:spacing w:after="0" w:line="240" w:lineRule="auto"/>
              <w:jc w:val="both"/>
              <w:rPr>
                <w:rFonts w:asciiTheme="majorHAnsi" w:eastAsia="Times New Roman" w:hAnsiTheme="majorHAnsi" w:cstheme="majorHAnsi"/>
                <w:b/>
                <w:bCs/>
                <w:sz w:val="22"/>
                <w:szCs w:val="22"/>
                <w:lang w:eastAsia="hu-HU"/>
              </w:rPr>
            </w:pPr>
          </w:p>
        </w:tc>
      </w:tr>
      <w:tr w:rsidR="00380E3C" w:rsidRPr="0013646C" w14:paraId="7593CEC3" w14:textId="77777777" w:rsidTr="00811E3D">
        <w:tc>
          <w:tcPr>
            <w:tcW w:w="5541" w:type="dxa"/>
          </w:tcPr>
          <w:p w14:paraId="690592CD" w14:textId="1D395A2E" w:rsidR="00380E3C" w:rsidRPr="0013646C" w:rsidRDefault="00CA4D25"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G</w:t>
            </w:r>
            <w:r w:rsidR="00380E3C" w:rsidRPr="0013646C">
              <w:rPr>
                <w:rFonts w:asciiTheme="majorHAnsi" w:eastAsia="Times New Roman" w:hAnsiTheme="majorHAnsi" w:cstheme="majorHAnsi"/>
                <w:sz w:val="22"/>
                <w:szCs w:val="22"/>
                <w:lang w:eastAsia="hu-HU"/>
              </w:rPr>
              <w:t>amintojas (pavadinimas) ir kilmės šalis:</w:t>
            </w:r>
          </w:p>
        </w:tc>
        <w:tc>
          <w:tcPr>
            <w:tcW w:w="4194" w:type="dxa"/>
          </w:tcPr>
          <w:p w14:paraId="15DDB5CA" w14:textId="77777777" w:rsidR="00380E3C" w:rsidRPr="0013646C" w:rsidRDefault="00380E3C" w:rsidP="00811E3D">
            <w:pPr>
              <w:spacing w:after="0" w:line="240" w:lineRule="auto"/>
              <w:jc w:val="both"/>
              <w:rPr>
                <w:rFonts w:asciiTheme="majorHAnsi" w:eastAsia="Times New Roman" w:hAnsiTheme="majorHAnsi" w:cstheme="majorHAnsi"/>
                <w:sz w:val="22"/>
                <w:szCs w:val="22"/>
                <w:lang w:eastAsia="hu-HU"/>
              </w:rPr>
            </w:pPr>
          </w:p>
        </w:tc>
      </w:tr>
      <w:tr w:rsidR="001653AF" w:rsidRPr="0013646C" w14:paraId="73AA86E7" w14:textId="77777777" w:rsidTr="00811E3D">
        <w:tc>
          <w:tcPr>
            <w:tcW w:w="5541" w:type="dxa"/>
          </w:tcPr>
          <w:p w14:paraId="68F1E2B2" w14:textId="1F20D656" w:rsidR="001653AF" w:rsidRPr="0013646C" w:rsidRDefault="00CA4D25"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P</w:t>
            </w:r>
            <w:r w:rsidR="001653AF" w:rsidRPr="0013646C">
              <w:rPr>
                <w:rFonts w:asciiTheme="majorHAnsi" w:eastAsia="Times New Roman" w:hAnsiTheme="majorHAnsi" w:cstheme="majorHAnsi"/>
                <w:sz w:val="22"/>
                <w:szCs w:val="22"/>
                <w:lang w:eastAsia="hu-HU"/>
              </w:rPr>
              <w:t xml:space="preserve">ardavėjas, tarpininkas </w:t>
            </w:r>
            <w:r w:rsidRPr="0013646C">
              <w:rPr>
                <w:rFonts w:asciiTheme="majorHAnsi" w:eastAsia="Times New Roman" w:hAnsiTheme="majorHAnsi" w:cstheme="majorHAnsi"/>
                <w:sz w:val="22"/>
                <w:szCs w:val="22"/>
                <w:lang w:eastAsia="hu-HU"/>
              </w:rPr>
              <w:t>(</w:t>
            </w:r>
            <w:r w:rsidR="001653AF" w:rsidRPr="0013646C">
              <w:rPr>
                <w:rFonts w:asciiTheme="majorHAnsi" w:eastAsia="Times New Roman" w:hAnsiTheme="majorHAnsi" w:cstheme="majorHAnsi"/>
                <w:sz w:val="22"/>
                <w:szCs w:val="22"/>
                <w:lang w:eastAsia="hu-HU"/>
              </w:rPr>
              <w:t>pavadinimas) ir kilmės šalis:</w:t>
            </w:r>
          </w:p>
        </w:tc>
        <w:tc>
          <w:tcPr>
            <w:tcW w:w="4194" w:type="dxa"/>
          </w:tcPr>
          <w:p w14:paraId="2292C55F" w14:textId="77777777" w:rsidR="001653AF" w:rsidRPr="0013646C" w:rsidRDefault="001653AF" w:rsidP="00811E3D">
            <w:pPr>
              <w:spacing w:after="0" w:line="240" w:lineRule="auto"/>
              <w:jc w:val="both"/>
              <w:rPr>
                <w:rFonts w:asciiTheme="majorHAnsi" w:eastAsia="Times New Roman" w:hAnsiTheme="majorHAnsi" w:cstheme="majorHAnsi"/>
                <w:sz w:val="22"/>
                <w:szCs w:val="22"/>
                <w:lang w:eastAsia="hu-HU"/>
              </w:rPr>
            </w:pPr>
          </w:p>
        </w:tc>
      </w:tr>
      <w:tr w:rsidR="001653AF" w:rsidRPr="0013646C" w14:paraId="298DB6F2" w14:textId="77777777" w:rsidTr="00811E3D">
        <w:tc>
          <w:tcPr>
            <w:tcW w:w="5541" w:type="dxa"/>
          </w:tcPr>
          <w:p w14:paraId="19A22597" w14:textId="21BE52F3" w:rsidR="001653AF" w:rsidRPr="0013646C" w:rsidRDefault="001653AF"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Vietinis atstovas Lietuvoje (nurodyti jei yra):</w:t>
            </w:r>
          </w:p>
        </w:tc>
        <w:tc>
          <w:tcPr>
            <w:tcW w:w="4194" w:type="dxa"/>
          </w:tcPr>
          <w:p w14:paraId="7C88DCDB" w14:textId="77777777" w:rsidR="001653AF" w:rsidRPr="0013646C" w:rsidRDefault="001653AF" w:rsidP="00811E3D">
            <w:pPr>
              <w:spacing w:after="0" w:line="240" w:lineRule="auto"/>
              <w:jc w:val="both"/>
              <w:rPr>
                <w:rFonts w:asciiTheme="majorHAnsi" w:eastAsia="Times New Roman" w:hAnsiTheme="majorHAnsi" w:cstheme="majorHAnsi"/>
                <w:sz w:val="22"/>
                <w:szCs w:val="22"/>
                <w:lang w:eastAsia="hu-HU"/>
              </w:rPr>
            </w:pPr>
          </w:p>
        </w:tc>
      </w:tr>
      <w:tr w:rsidR="001653AF" w:rsidRPr="0013646C" w14:paraId="13B414AD" w14:textId="77777777" w:rsidTr="00811E3D">
        <w:tc>
          <w:tcPr>
            <w:tcW w:w="5541" w:type="dxa"/>
          </w:tcPr>
          <w:p w14:paraId="1D64298C" w14:textId="6C598309" w:rsidR="001653AF" w:rsidRPr="0013646C" w:rsidRDefault="00CA4D25"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T</w:t>
            </w:r>
            <w:r w:rsidR="001653AF" w:rsidRPr="0013646C">
              <w:rPr>
                <w:rFonts w:asciiTheme="majorHAnsi" w:eastAsia="Times New Roman" w:hAnsiTheme="majorHAnsi" w:cstheme="majorHAnsi"/>
                <w:sz w:val="22"/>
                <w:szCs w:val="22"/>
                <w:lang w:eastAsia="hu-HU"/>
              </w:rPr>
              <w:t>echninės charakteristikos:</w:t>
            </w:r>
          </w:p>
        </w:tc>
        <w:tc>
          <w:tcPr>
            <w:tcW w:w="4194" w:type="dxa"/>
          </w:tcPr>
          <w:p w14:paraId="269A9788" w14:textId="77777777" w:rsidR="001653AF" w:rsidRPr="0013646C" w:rsidRDefault="001653AF" w:rsidP="00811E3D">
            <w:pPr>
              <w:spacing w:after="0" w:line="240" w:lineRule="auto"/>
              <w:jc w:val="both"/>
              <w:rPr>
                <w:rFonts w:asciiTheme="majorHAnsi" w:eastAsia="Times New Roman" w:hAnsiTheme="majorHAnsi" w:cstheme="majorHAnsi"/>
                <w:sz w:val="22"/>
                <w:szCs w:val="22"/>
                <w:lang w:eastAsia="hu-HU"/>
              </w:rPr>
            </w:pPr>
          </w:p>
        </w:tc>
      </w:tr>
      <w:tr w:rsidR="00D47ED9" w:rsidRPr="0013646C" w14:paraId="75ECFAC5" w14:textId="77777777" w:rsidTr="00811E3D">
        <w:tc>
          <w:tcPr>
            <w:tcW w:w="5541" w:type="dxa"/>
          </w:tcPr>
          <w:p w14:paraId="5B0D5153" w14:textId="77777777" w:rsidR="00D47ED9" w:rsidRPr="0013646C" w:rsidRDefault="00D47ED9"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Garantinis terminas metais:</w:t>
            </w:r>
          </w:p>
        </w:tc>
        <w:tc>
          <w:tcPr>
            <w:tcW w:w="4194" w:type="dxa"/>
          </w:tcPr>
          <w:p w14:paraId="28F5B9FD" w14:textId="77777777" w:rsidR="00D47ED9" w:rsidRPr="0013646C" w:rsidRDefault="00D47ED9" w:rsidP="00811E3D">
            <w:pPr>
              <w:spacing w:after="0" w:line="240" w:lineRule="auto"/>
              <w:jc w:val="both"/>
              <w:rPr>
                <w:rFonts w:asciiTheme="majorHAnsi" w:eastAsia="Times New Roman" w:hAnsiTheme="majorHAnsi" w:cstheme="majorHAnsi"/>
                <w:sz w:val="22"/>
                <w:szCs w:val="22"/>
                <w:lang w:eastAsia="hu-HU"/>
              </w:rPr>
            </w:pPr>
          </w:p>
        </w:tc>
      </w:tr>
      <w:tr w:rsidR="001653AF" w:rsidRPr="0013646C" w14:paraId="7F2774D7" w14:textId="77777777" w:rsidTr="00811E3D">
        <w:tc>
          <w:tcPr>
            <w:tcW w:w="5541" w:type="dxa"/>
          </w:tcPr>
          <w:p w14:paraId="5EB88F7E" w14:textId="57E3CBD7" w:rsidR="001653AF" w:rsidRPr="0013646C" w:rsidRDefault="001653AF"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Informacija apie medžiagos, gaminio ar įrangos pakuotės technines charakteristikas:</w:t>
            </w:r>
          </w:p>
        </w:tc>
        <w:tc>
          <w:tcPr>
            <w:tcW w:w="4194" w:type="dxa"/>
          </w:tcPr>
          <w:p w14:paraId="6965BD99" w14:textId="77777777" w:rsidR="001653AF" w:rsidRPr="0013646C" w:rsidRDefault="001653AF" w:rsidP="00811E3D">
            <w:pPr>
              <w:spacing w:after="0" w:line="240" w:lineRule="auto"/>
              <w:jc w:val="both"/>
              <w:rPr>
                <w:rFonts w:asciiTheme="majorHAnsi" w:eastAsia="Times New Roman" w:hAnsiTheme="majorHAnsi" w:cstheme="majorHAnsi"/>
                <w:sz w:val="22"/>
                <w:szCs w:val="22"/>
                <w:lang w:eastAsia="hu-HU"/>
              </w:rPr>
            </w:pPr>
          </w:p>
        </w:tc>
      </w:tr>
    </w:tbl>
    <w:p w14:paraId="6C56BA21" w14:textId="44FD58E9" w:rsidR="00CA4D25" w:rsidRPr="0013646C" w:rsidRDefault="00D47ED9" w:rsidP="00CA4D25">
      <w:pPr>
        <w:pStyle w:val="ListParagraph"/>
        <w:numPr>
          <w:ilvl w:val="0"/>
          <w:numId w:val="49"/>
        </w:numPr>
        <w:tabs>
          <w:tab w:val="left" w:pos="270"/>
        </w:tabs>
        <w:spacing w:after="0" w:line="240" w:lineRule="auto"/>
        <w:ind w:left="0" w:firstLine="0"/>
        <w:jc w:val="both"/>
        <w:rPr>
          <w:rFonts w:asciiTheme="majorHAnsi" w:eastAsiaTheme="minorHAnsi" w:hAnsiTheme="majorHAnsi" w:cstheme="majorHAnsi"/>
          <w:kern w:val="2"/>
          <w:sz w:val="22"/>
          <w:szCs w:val="22"/>
          <w:lang w:eastAsia="en-US"/>
          <w14:ligatures w14:val="standardContextual"/>
        </w:rPr>
      </w:pPr>
      <w:bookmarkStart w:id="1" w:name="_Hlk188604455"/>
      <w:bookmarkStart w:id="2" w:name="_Hlk188605743"/>
      <w:r w:rsidRPr="0013646C">
        <w:rPr>
          <w:rFonts w:asciiTheme="majorHAnsi" w:eastAsiaTheme="minorHAnsi" w:hAnsiTheme="majorHAnsi" w:cstheme="majorHAnsi"/>
          <w:kern w:val="2"/>
          <w:sz w:val="22"/>
          <w:szCs w:val="22"/>
          <w:lang w:eastAsia="en-US"/>
          <w14:ligatures w14:val="standardContextual"/>
        </w:rPr>
        <w:t xml:space="preserve">Numatomų naudoti </w:t>
      </w:r>
      <w:r w:rsidR="00380E3C" w:rsidRPr="0013646C">
        <w:rPr>
          <w:rFonts w:asciiTheme="majorHAnsi" w:eastAsiaTheme="minorHAnsi" w:hAnsiTheme="majorHAnsi" w:cstheme="majorHAnsi"/>
          <w:kern w:val="2"/>
          <w:sz w:val="22"/>
          <w:szCs w:val="22"/>
          <w:lang w:eastAsia="en-US"/>
          <w14:ligatures w14:val="standardContextual"/>
        </w:rPr>
        <w:t xml:space="preserve">– siūlomų </w:t>
      </w:r>
      <w:r w:rsidRPr="0013646C">
        <w:rPr>
          <w:rFonts w:asciiTheme="majorHAnsi" w:eastAsiaTheme="minorHAnsi" w:hAnsiTheme="majorHAnsi" w:cstheme="majorHAnsi"/>
          <w:kern w:val="2"/>
          <w:sz w:val="22"/>
          <w:szCs w:val="22"/>
          <w:lang w:eastAsia="en-US"/>
          <w14:ligatures w14:val="standardContextual"/>
        </w:rPr>
        <w:t>darbų atlikimui naudojamų sudedamųjų dalių (</w:t>
      </w:r>
      <w:r w:rsidR="00910F55" w:rsidRPr="0013646C">
        <w:rPr>
          <w:rFonts w:asciiTheme="majorHAnsi" w:eastAsiaTheme="minorHAnsi" w:hAnsiTheme="majorHAnsi" w:cstheme="majorHAnsi"/>
          <w:kern w:val="2"/>
          <w:sz w:val="22"/>
          <w:szCs w:val="22"/>
          <w:lang w:eastAsia="en-US"/>
          <w14:ligatures w14:val="standardContextual"/>
        </w:rPr>
        <w:t>gaminių, medžiagų ir įrangos</w:t>
      </w:r>
      <w:r w:rsidRPr="0013646C">
        <w:rPr>
          <w:rFonts w:asciiTheme="majorHAnsi" w:eastAsiaTheme="minorHAnsi" w:hAnsiTheme="majorHAnsi" w:cstheme="majorHAnsi"/>
          <w:kern w:val="2"/>
          <w:sz w:val="22"/>
          <w:szCs w:val="22"/>
          <w:lang w:eastAsia="en-US"/>
          <w14:ligatures w14:val="standardContextual"/>
        </w:rPr>
        <w:t>) (pateikiama kiekvienos atskirai) atitinkamo gamintojo ir (ar) importuotojo rašytini</w:t>
      </w:r>
      <w:r w:rsidR="00C27C12"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patvirtinim</w:t>
      </w:r>
      <w:r w:rsidR="00C27C12"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ir (ar) saugos duomenų lap</w:t>
      </w:r>
      <w:r w:rsidR="00C27C12"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ir (ar) gamintojo bandymų ataskait</w:t>
      </w:r>
      <w:r w:rsidR="00C27C12" w:rsidRPr="0013646C">
        <w:rPr>
          <w:rFonts w:asciiTheme="majorHAnsi" w:eastAsiaTheme="minorHAnsi" w:hAnsiTheme="majorHAnsi" w:cstheme="majorHAnsi"/>
          <w:kern w:val="2"/>
          <w:sz w:val="22"/>
          <w:szCs w:val="22"/>
          <w:lang w:eastAsia="en-US"/>
          <w14:ligatures w14:val="standardContextual"/>
        </w:rPr>
        <w:t>a</w:t>
      </w:r>
      <w:r w:rsidRPr="0013646C">
        <w:rPr>
          <w:rFonts w:asciiTheme="majorHAnsi" w:eastAsiaTheme="minorHAnsi" w:hAnsiTheme="majorHAnsi" w:cstheme="majorHAnsi"/>
          <w:kern w:val="2"/>
          <w:sz w:val="22"/>
          <w:szCs w:val="22"/>
          <w:lang w:eastAsia="en-US"/>
          <w14:ligatures w14:val="standardContextual"/>
        </w:rPr>
        <w:t>s, protokol</w:t>
      </w:r>
      <w:r w:rsidR="00C27C12"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ir (ar) gamintojo ir (ar) importuotojo deklaracij</w:t>
      </w:r>
      <w:r w:rsidR="00C27C12" w:rsidRPr="0013646C">
        <w:rPr>
          <w:rFonts w:asciiTheme="majorHAnsi" w:eastAsiaTheme="minorHAnsi" w:hAnsiTheme="majorHAnsi" w:cstheme="majorHAnsi"/>
          <w:kern w:val="2"/>
          <w:sz w:val="22"/>
          <w:szCs w:val="22"/>
          <w:lang w:eastAsia="en-US"/>
          <w14:ligatures w14:val="standardContextual"/>
        </w:rPr>
        <w:t>a</w:t>
      </w:r>
      <w:r w:rsidRPr="0013646C">
        <w:rPr>
          <w:rFonts w:asciiTheme="majorHAnsi" w:eastAsiaTheme="minorHAnsi" w:hAnsiTheme="majorHAnsi" w:cstheme="majorHAnsi"/>
          <w:kern w:val="2"/>
          <w:sz w:val="22"/>
          <w:szCs w:val="22"/>
          <w:lang w:eastAsia="en-US"/>
          <w14:ligatures w14:val="standardContextual"/>
        </w:rPr>
        <w:t>s (pateikiant objektyvius įrodymus) ir (ar) aplinkosauginės produkto deklaracij</w:t>
      </w:r>
      <w:r w:rsidR="00C27C12" w:rsidRPr="0013646C">
        <w:rPr>
          <w:rFonts w:asciiTheme="majorHAnsi" w:eastAsiaTheme="minorHAnsi" w:hAnsiTheme="majorHAnsi" w:cstheme="majorHAnsi"/>
          <w:kern w:val="2"/>
          <w:sz w:val="22"/>
          <w:szCs w:val="22"/>
          <w:lang w:eastAsia="en-US"/>
          <w14:ligatures w14:val="standardContextual"/>
        </w:rPr>
        <w:t>a</w:t>
      </w:r>
      <w:r w:rsidRPr="0013646C">
        <w:rPr>
          <w:rFonts w:asciiTheme="majorHAnsi" w:eastAsiaTheme="minorHAnsi" w:hAnsiTheme="majorHAnsi" w:cstheme="majorHAnsi"/>
          <w:kern w:val="2"/>
          <w:sz w:val="22"/>
          <w:szCs w:val="22"/>
          <w:lang w:eastAsia="en-US"/>
          <w14:ligatures w14:val="standardContextual"/>
        </w:rPr>
        <w:t>s ir (ar) pripažintos įstaigos arba paskelbtosios (notifikuotos) institucijos atliktų bandymų protokol</w:t>
      </w:r>
      <w:r w:rsidR="00C27C12"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arba kit</w:t>
      </w:r>
      <w:r w:rsidR="0013646C"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lygiaverči</w:t>
      </w:r>
      <w:r w:rsidR="0013646C" w:rsidRPr="0013646C">
        <w:rPr>
          <w:rFonts w:asciiTheme="majorHAnsi" w:eastAsiaTheme="minorHAnsi" w:hAnsiTheme="majorHAnsi" w:cstheme="majorHAnsi"/>
          <w:kern w:val="2"/>
          <w:sz w:val="22"/>
          <w:szCs w:val="22"/>
          <w:lang w:eastAsia="en-US"/>
          <w14:ligatures w14:val="standardContextual"/>
        </w:rPr>
        <w:t xml:space="preserve">us </w:t>
      </w:r>
      <w:r w:rsidRPr="0013646C">
        <w:rPr>
          <w:rFonts w:asciiTheme="majorHAnsi" w:eastAsiaTheme="minorHAnsi" w:hAnsiTheme="majorHAnsi" w:cstheme="majorHAnsi"/>
          <w:kern w:val="2"/>
          <w:sz w:val="22"/>
          <w:szCs w:val="22"/>
          <w:lang w:eastAsia="en-US"/>
          <w14:ligatures w14:val="standardContextual"/>
        </w:rPr>
        <w:t>dokument</w:t>
      </w:r>
      <w:r w:rsidR="0013646C"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įro</w:t>
      </w:r>
      <w:r w:rsidR="0013646C" w:rsidRPr="0013646C">
        <w:rPr>
          <w:rFonts w:asciiTheme="majorHAnsi" w:eastAsiaTheme="minorHAnsi" w:hAnsiTheme="majorHAnsi" w:cstheme="majorHAnsi"/>
          <w:kern w:val="2"/>
          <w:sz w:val="22"/>
          <w:szCs w:val="22"/>
          <w:lang w:eastAsia="en-US"/>
          <w14:ligatures w14:val="standardContextual"/>
        </w:rPr>
        <w:t>dančius</w:t>
      </w:r>
      <w:r w:rsidRPr="0013646C">
        <w:rPr>
          <w:rFonts w:asciiTheme="majorHAnsi" w:eastAsiaTheme="minorHAnsi" w:hAnsiTheme="majorHAnsi" w:cstheme="majorHAnsi"/>
          <w:kern w:val="2"/>
          <w:sz w:val="22"/>
          <w:szCs w:val="22"/>
          <w:lang w:eastAsia="en-US"/>
          <w14:ligatures w14:val="standardContextual"/>
        </w:rPr>
        <w:t xml:space="preserve"> siūlomų</w:t>
      </w:r>
      <w:r w:rsidR="00240E2C" w:rsidRPr="0013646C">
        <w:rPr>
          <w:rFonts w:asciiTheme="majorHAnsi" w:eastAsiaTheme="minorHAnsi" w:hAnsiTheme="majorHAnsi" w:cstheme="majorHAnsi"/>
          <w:kern w:val="2"/>
          <w:sz w:val="22"/>
          <w:szCs w:val="22"/>
          <w:lang w:eastAsia="en-US"/>
          <w14:ligatures w14:val="standardContextual"/>
        </w:rPr>
        <w:t xml:space="preserve">, numatomų naudoti pagrindinių darbų atlikimui naudojamų sudedamųjų dalių (gaminių, medžiagų ir įrangos) </w:t>
      </w:r>
      <w:r w:rsidRPr="0013646C">
        <w:rPr>
          <w:rFonts w:asciiTheme="majorHAnsi" w:eastAsiaTheme="minorHAnsi" w:hAnsiTheme="majorHAnsi" w:cstheme="majorHAnsi"/>
          <w:kern w:val="2"/>
          <w:sz w:val="22"/>
          <w:szCs w:val="22"/>
          <w:lang w:eastAsia="en-US"/>
          <w14:ligatures w14:val="standardContextual"/>
        </w:rPr>
        <w:t xml:space="preserve">atitiktį </w:t>
      </w:r>
      <w:r w:rsidR="00240E2C" w:rsidRPr="0013646C">
        <w:rPr>
          <w:rFonts w:asciiTheme="majorHAnsi" w:eastAsiaTheme="minorHAnsi" w:hAnsiTheme="majorHAnsi" w:cstheme="majorHAnsi"/>
          <w:kern w:val="2"/>
          <w:sz w:val="22"/>
          <w:szCs w:val="22"/>
          <w:lang w:eastAsia="en-US"/>
          <w14:ligatures w14:val="standardContextual"/>
        </w:rPr>
        <w:t>pirkimo dokumentų</w:t>
      </w:r>
      <w:r w:rsidRPr="0013646C">
        <w:rPr>
          <w:rFonts w:asciiTheme="majorHAnsi" w:eastAsiaTheme="minorHAnsi" w:hAnsiTheme="majorHAnsi" w:cstheme="majorHAnsi"/>
          <w:kern w:val="2"/>
          <w:sz w:val="22"/>
          <w:szCs w:val="22"/>
          <w:lang w:eastAsia="en-US"/>
          <w14:ligatures w14:val="standardContextual"/>
        </w:rPr>
        <w:t xml:space="preserve"> reikalavimams</w:t>
      </w:r>
      <w:bookmarkEnd w:id="1"/>
      <w:r w:rsidR="00CA4D25" w:rsidRPr="0013646C">
        <w:rPr>
          <w:rFonts w:asciiTheme="majorHAnsi" w:eastAsiaTheme="minorHAnsi" w:hAnsiTheme="majorHAnsi" w:cstheme="majorHAnsi"/>
          <w:kern w:val="2"/>
          <w:sz w:val="22"/>
          <w:szCs w:val="22"/>
          <w:lang w:eastAsia="en-US"/>
          <w14:ligatures w14:val="standardContextual"/>
        </w:rPr>
        <w:t xml:space="preserve"> kartu su gamintojui nepriklausomos įstaigos išduotais sertifikatais patvirtančiais, kad jis (gamintojas) yra įdiegęs ir gamyboje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r w:rsidR="0013646C" w:rsidRPr="0013646C">
        <w:rPr>
          <w:rFonts w:asciiTheme="majorHAnsi" w:eastAsiaTheme="minorHAnsi" w:hAnsiTheme="majorHAnsi" w:cstheme="majorHAnsi"/>
          <w:kern w:val="2"/>
          <w:sz w:val="22"/>
          <w:szCs w:val="22"/>
          <w:lang w:eastAsia="en-US"/>
          <w14:ligatures w14:val="standardContextual"/>
        </w:rPr>
        <w:t>;</w:t>
      </w:r>
      <w:r w:rsidR="00CA4D25" w:rsidRPr="0013646C">
        <w:rPr>
          <w:rFonts w:asciiTheme="majorHAnsi" w:eastAsiaTheme="minorHAnsi" w:hAnsiTheme="majorHAnsi" w:cstheme="majorHAnsi"/>
          <w:kern w:val="2"/>
          <w:sz w:val="22"/>
          <w:szCs w:val="22"/>
          <w:lang w:eastAsia="en-US"/>
          <w14:ligatures w14:val="standardContextual"/>
        </w:rPr>
        <w:t xml:space="preserve"> pakuočių (kiekvienos atskirai) atitinkamo gamintojo ir (ar) importuotojo dokument</w:t>
      </w:r>
      <w:r w:rsidR="0013646C" w:rsidRPr="0013646C">
        <w:rPr>
          <w:rFonts w:asciiTheme="majorHAnsi" w:eastAsiaTheme="minorHAnsi" w:hAnsiTheme="majorHAnsi" w:cstheme="majorHAnsi"/>
          <w:kern w:val="2"/>
          <w:sz w:val="22"/>
          <w:szCs w:val="22"/>
          <w:lang w:eastAsia="en-US"/>
          <w14:ligatures w14:val="standardContextual"/>
        </w:rPr>
        <w:t>us</w:t>
      </w:r>
      <w:r w:rsidR="00CA4D25" w:rsidRPr="0013646C">
        <w:rPr>
          <w:rFonts w:asciiTheme="majorHAnsi" w:eastAsiaTheme="minorHAnsi" w:hAnsiTheme="majorHAnsi" w:cstheme="majorHAnsi"/>
          <w:kern w:val="2"/>
          <w:sz w:val="22"/>
          <w:szCs w:val="22"/>
          <w:lang w:eastAsia="en-US"/>
          <w14:ligatures w14:val="standardContextual"/>
        </w:rPr>
        <w:t>, įrodan</w:t>
      </w:r>
      <w:r w:rsidR="0013646C" w:rsidRPr="0013646C">
        <w:rPr>
          <w:rFonts w:asciiTheme="majorHAnsi" w:eastAsiaTheme="minorHAnsi" w:hAnsiTheme="majorHAnsi" w:cstheme="majorHAnsi"/>
          <w:kern w:val="2"/>
          <w:sz w:val="22"/>
          <w:szCs w:val="22"/>
          <w:lang w:eastAsia="en-US"/>
          <w14:ligatures w14:val="standardContextual"/>
        </w:rPr>
        <w:t>čius</w:t>
      </w:r>
      <w:r w:rsidR="00CA4D25" w:rsidRPr="0013646C">
        <w:rPr>
          <w:rFonts w:asciiTheme="majorHAnsi" w:eastAsiaTheme="minorHAnsi" w:hAnsiTheme="majorHAnsi" w:cstheme="majorHAnsi"/>
          <w:kern w:val="2"/>
          <w:sz w:val="22"/>
          <w:szCs w:val="22"/>
          <w:lang w:eastAsia="en-US"/>
          <w14:ligatures w14:val="standardContextual"/>
        </w:rPr>
        <w:t xml:space="preserve">, kad pakuotės yra homogeniškos ir (ar) atitinkamai paženklintos, arba atitinka standartus, pagal kuriuos įrodoma, kad pakuočių medžiagos perdirbamos pvz., standartas LST EN 13432 „Pakuotė. Naudotų pakuočių, numatomų kompostuoti ir biologiškai skaidyti, reikalavimai.“, standartas </w:t>
      </w:r>
      <w:proofErr w:type="spellStart"/>
      <w:r w:rsidR="00CA4D25" w:rsidRPr="0013646C">
        <w:rPr>
          <w:rFonts w:asciiTheme="majorHAnsi" w:eastAsiaTheme="minorHAnsi" w:hAnsiTheme="majorHAnsi" w:cstheme="majorHAnsi"/>
          <w:kern w:val="2"/>
          <w:sz w:val="22"/>
          <w:szCs w:val="22"/>
          <w:lang w:eastAsia="en-US"/>
          <w14:ligatures w14:val="standardContextual"/>
        </w:rPr>
        <w:t>Voluntary</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Standard </w:t>
      </w:r>
      <w:proofErr w:type="spellStart"/>
      <w:r w:rsidR="00CA4D25" w:rsidRPr="0013646C">
        <w:rPr>
          <w:rFonts w:asciiTheme="majorHAnsi" w:eastAsiaTheme="minorHAnsi" w:hAnsiTheme="majorHAnsi" w:cstheme="majorHAnsi"/>
          <w:kern w:val="2"/>
          <w:sz w:val="22"/>
          <w:szCs w:val="22"/>
          <w:lang w:eastAsia="en-US"/>
          <w14:ligatures w14:val="standardContextual"/>
        </w:rPr>
        <w:t>for</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Repulping</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and</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Recycling</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Corrugated</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Fiberboard</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Treated</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to </w:t>
      </w:r>
      <w:proofErr w:type="spellStart"/>
      <w:r w:rsidR="00CA4D25" w:rsidRPr="0013646C">
        <w:rPr>
          <w:rFonts w:asciiTheme="majorHAnsi" w:eastAsiaTheme="minorHAnsi" w:hAnsiTheme="majorHAnsi" w:cstheme="majorHAnsi"/>
          <w:kern w:val="2"/>
          <w:sz w:val="22"/>
          <w:szCs w:val="22"/>
          <w:lang w:eastAsia="en-US"/>
          <w14:ligatures w14:val="standardContextual"/>
        </w:rPr>
        <w:t>Improve</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Its</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Performance</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in</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the</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Presence</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of</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Water</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and</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Water</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Vapor</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standartas </w:t>
      </w:r>
      <w:proofErr w:type="spellStart"/>
      <w:r w:rsidR="00CA4D25" w:rsidRPr="0013646C">
        <w:rPr>
          <w:rFonts w:asciiTheme="majorHAnsi" w:eastAsiaTheme="minorHAnsi" w:hAnsiTheme="majorHAnsi" w:cstheme="majorHAnsi"/>
          <w:kern w:val="2"/>
          <w:sz w:val="22"/>
          <w:szCs w:val="22"/>
          <w:lang w:eastAsia="en-US"/>
          <w14:ligatures w14:val="standardContextual"/>
        </w:rPr>
        <w:t>RecyClass</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ar kit</w:t>
      </w:r>
      <w:r w:rsidR="0013646C" w:rsidRPr="0013646C">
        <w:rPr>
          <w:rFonts w:asciiTheme="majorHAnsi" w:eastAsiaTheme="minorHAnsi" w:hAnsiTheme="majorHAnsi" w:cstheme="majorHAnsi"/>
          <w:kern w:val="2"/>
          <w:sz w:val="22"/>
          <w:szCs w:val="22"/>
          <w:lang w:eastAsia="en-US"/>
          <w14:ligatures w14:val="standardContextual"/>
        </w:rPr>
        <w:t>ą</w:t>
      </w:r>
      <w:r w:rsidR="00CA4D25" w:rsidRPr="0013646C">
        <w:rPr>
          <w:rFonts w:asciiTheme="majorHAnsi" w:eastAsiaTheme="minorHAnsi" w:hAnsiTheme="majorHAnsi" w:cstheme="majorHAnsi"/>
          <w:kern w:val="2"/>
          <w:sz w:val="22"/>
          <w:szCs w:val="22"/>
          <w:lang w:eastAsia="en-US"/>
          <w14:ligatures w14:val="standardContextual"/>
        </w:rPr>
        <w:t xml:space="preserve"> lygiavert</w:t>
      </w:r>
      <w:r w:rsidR="0013646C" w:rsidRPr="0013646C">
        <w:rPr>
          <w:rFonts w:asciiTheme="majorHAnsi" w:eastAsiaTheme="minorHAnsi" w:hAnsiTheme="majorHAnsi" w:cstheme="majorHAnsi"/>
          <w:kern w:val="2"/>
          <w:sz w:val="22"/>
          <w:szCs w:val="22"/>
          <w:lang w:eastAsia="en-US"/>
          <w14:ligatures w14:val="standardContextual"/>
        </w:rPr>
        <w:t>į</w:t>
      </w:r>
      <w:r w:rsidR="00CA4D25" w:rsidRPr="0013646C">
        <w:rPr>
          <w:rFonts w:asciiTheme="majorHAnsi" w:eastAsiaTheme="minorHAnsi" w:hAnsiTheme="majorHAnsi" w:cstheme="majorHAnsi"/>
          <w:kern w:val="2"/>
          <w:sz w:val="22"/>
          <w:szCs w:val="22"/>
          <w:lang w:eastAsia="en-US"/>
          <w14:ligatures w14:val="standardContextual"/>
        </w:rPr>
        <w:t xml:space="preserve"> standart</w:t>
      </w:r>
      <w:r w:rsidR="0013646C" w:rsidRPr="0013646C">
        <w:rPr>
          <w:rFonts w:asciiTheme="majorHAnsi" w:eastAsiaTheme="minorHAnsi" w:hAnsiTheme="majorHAnsi" w:cstheme="majorHAnsi"/>
          <w:kern w:val="2"/>
          <w:sz w:val="22"/>
          <w:szCs w:val="22"/>
          <w:lang w:eastAsia="en-US"/>
          <w14:ligatures w14:val="standardContextual"/>
        </w:rPr>
        <w:t>ą</w:t>
      </w:r>
      <w:r w:rsidR="00CA4D25" w:rsidRPr="0013646C">
        <w:rPr>
          <w:rFonts w:asciiTheme="majorHAnsi" w:eastAsiaTheme="minorHAnsi" w:hAnsiTheme="majorHAnsi" w:cstheme="majorHAnsi"/>
          <w:kern w:val="2"/>
          <w:sz w:val="22"/>
          <w:szCs w:val="22"/>
          <w:lang w:eastAsia="en-US"/>
          <w14:ligatures w14:val="standardContextual"/>
        </w:rPr>
        <w:t xml:space="preserve">, arba Aplinkos apsaugos agentūros interneto svetainėje (https://aaa.lrv.lt/) </w:t>
      </w:r>
      <w:r w:rsidR="00CA4D25" w:rsidRPr="0013646C">
        <w:rPr>
          <w:rFonts w:asciiTheme="majorHAnsi" w:eastAsiaTheme="minorHAnsi" w:hAnsiTheme="majorHAnsi" w:cstheme="majorHAnsi"/>
          <w:kern w:val="2"/>
          <w:sz w:val="22"/>
          <w:szCs w:val="22"/>
          <w:lang w:eastAsia="en-US"/>
          <w14:ligatures w14:val="standardContextual"/>
        </w:rPr>
        <w:lastRenderedPageBreak/>
        <w:t>skelbiamame atliekų tvarkytojų, turinčių teisę išrašyti gaminių ir (ar) pakuočių atliekų sutvarkymą įrodančius dokumentus, sąraše nurodytų atliekų perdirbėjų ar eksportuotojų dokument</w:t>
      </w:r>
      <w:r w:rsidR="0013646C" w:rsidRPr="0013646C">
        <w:rPr>
          <w:rFonts w:asciiTheme="majorHAnsi" w:eastAsiaTheme="minorHAnsi" w:hAnsiTheme="majorHAnsi" w:cstheme="majorHAnsi"/>
          <w:kern w:val="2"/>
          <w:sz w:val="22"/>
          <w:szCs w:val="22"/>
          <w:lang w:eastAsia="en-US"/>
          <w14:ligatures w14:val="standardContextual"/>
        </w:rPr>
        <w:t>us</w:t>
      </w:r>
      <w:r w:rsidR="00CA4D25" w:rsidRPr="0013646C">
        <w:rPr>
          <w:rFonts w:asciiTheme="majorHAnsi" w:eastAsiaTheme="minorHAnsi" w:hAnsiTheme="majorHAnsi" w:cstheme="majorHAnsi"/>
          <w:kern w:val="2"/>
          <w:sz w:val="22"/>
          <w:szCs w:val="22"/>
          <w:lang w:eastAsia="en-US"/>
          <w14:ligatures w14:val="standardContextual"/>
        </w:rPr>
        <w:t>, pagrindžia</w:t>
      </w:r>
      <w:r w:rsidR="0013646C" w:rsidRPr="0013646C">
        <w:rPr>
          <w:rFonts w:asciiTheme="majorHAnsi" w:eastAsiaTheme="minorHAnsi" w:hAnsiTheme="majorHAnsi" w:cstheme="majorHAnsi"/>
          <w:kern w:val="2"/>
          <w:sz w:val="22"/>
          <w:szCs w:val="22"/>
          <w:lang w:eastAsia="en-US"/>
          <w14:ligatures w14:val="standardContextual"/>
        </w:rPr>
        <w:t>nčiu</w:t>
      </w:r>
      <w:r w:rsidR="00CA4D25" w:rsidRPr="0013646C">
        <w:rPr>
          <w:rFonts w:asciiTheme="majorHAnsi" w:eastAsiaTheme="minorHAnsi" w:hAnsiTheme="majorHAnsi" w:cstheme="majorHAnsi"/>
          <w:kern w:val="2"/>
          <w:sz w:val="22"/>
          <w:szCs w:val="22"/>
          <w:lang w:eastAsia="en-US"/>
          <w14:ligatures w14:val="standardContextual"/>
        </w:rPr>
        <w:t>s, kad tokios pakuotės, tapusios atliekomis, gali būti perdirbamos ir tiekėjo deklaracij</w:t>
      </w:r>
      <w:r w:rsidR="0013646C" w:rsidRPr="0013646C">
        <w:rPr>
          <w:rFonts w:asciiTheme="majorHAnsi" w:eastAsiaTheme="minorHAnsi" w:hAnsiTheme="majorHAnsi" w:cstheme="majorHAnsi"/>
          <w:kern w:val="2"/>
          <w:sz w:val="22"/>
          <w:szCs w:val="22"/>
          <w:lang w:eastAsia="en-US"/>
          <w14:ligatures w14:val="standardContextual"/>
        </w:rPr>
        <w:t>as</w:t>
      </w:r>
      <w:r w:rsidR="00CA4D25" w:rsidRPr="0013646C">
        <w:rPr>
          <w:rFonts w:asciiTheme="majorHAnsi" w:eastAsiaTheme="minorHAnsi" w:hAnsiTheme="majorHAnsi" w:cstheme="majorHAnsi"/>
          <w:kern w:val="2"/>
          <w:sz w:val="22"/>
          <w:szCs w:val="22"/>
          <w:lang w:eastAsia="en-US"/>
          <w14:ligatures w14:val="standardContextual"/>
        </w:rPr>
        <w:t xml:space="preserve"> dėl nurodytų medžiagų, gaminių ir įrangos techninių duomenų atitikties.</w:t>
      </w:r>
    </w:p>
    <w:p w14:paraId="77A46E88" w14:textId="77777777" w:rsidR="00D47ED9" w:rsidRPr="0013646C" w:rsidRDefault="00D47ED9" w:rsidP="00D47ED9">
      <w:pPr>
        <w:spacing w:line="259" w:lineRule="auto"/>
        <w:rPr>
          <w:rFonts w:asciiTheme="majorHAnsi" w:eastAsiaTheme="minorHAnsi" w:hAnsiTheme="majorHAnsi" w:cstheme="majorHAnsi"/>
          <w:kern w:val="2"/>
          <w:sz w:val="22"/>
          <w:szCs w:val="22"/>
          <w:lang w:eastAsia="en-US"/>
          <w14:ligatures w14:val="standardContextual"/>
        </w:rPr>
      </w:pPr>
    </w:p>
    <w:p w14:paraId="7A3154FC" w14:textId="77777777" w:rsidR="00D47ED9" w:rsidRPr="0013646C" w:rsidRDefault="00D47ED9" w:rsidP="00D47ED9">
      <w:pPr>
        <w:widowControl w:val="0"/>
        <w:suppressAutoHyphens/>
        <w:spacing w:after="0" w:line="240" w:lineRule="auto"/>
        <w:jc w:val="center"/>
        <w:textAlignment w:val="baseline"/>
        <w:rPr>
          <w:rFonts w:asciiTheme="majorHAnsi" w:eastAsia="Times New Roman" w:hAnsiTheme="majorHAnsi" w:cstheme="majorHAnsi"/>
          <w:sz w:val="22"/>
          <w:szCs w:val="22"/>
          <w:lang w:eastAsia="en-US"/>
        </w:rPr>
      </w:pPr>
    </w:p>
    <w:p w14:paraId="519631DF" w14:textId="77777777" w:rsidR="00D47ED9" w:rsidRPr="0013646C" w:rsidRDefault="00D47ED9" w:rsidP="00D47ED9">
      <w:pPr>
        <w:widowControl w:val="0"/>
        <w:suppressAutoHyphens/>
        <w:spacing w:after="0" w:line="240" w:lineRule="auto"/>
        <w:jc w:val="center"/>
        <w:textAlignment w:val="baseline"/>
        <w:rPr>
          <w:rFonts w:asciiTheme="majorHAnsi" w:eastAsia="Calibri" w:hAnsiTheme="majorHAnsi" w:cstheme="majorHAnsi"/>
          <w:sz w:val="22"/>
          <w:szCs w:val="22"/>
          <w:lang w:eastAsia="en-US"/>
        </w:rPr>
      </w:pPr>
      <w:r w:rsidRPr="0013646C">
        <w:rPr>
          <w:rFonts w:asciiTheme="majorHAnsi" w:eastAsia="Calibri" w:hAnsiTheme="majorHAnsi" w:cstheme="majorHAnsi"/>
          <w:sz w:val="22"/>
          <w:szCs w:val="22"/>
          <w:lang w:eastAsia="en-US"/>
        </w:rPr>
        <w:t>____________________</w:t>
      </w:r>
      <w:r w:rsidRPr="0013646C">
        <w:rPr>
          <w:rFonts w:asciiTheme="majorHAnsi" w:eastAsia="Calibri" w:hAnsiTheme="majorHAnsi" w:cstheme="majorHAnsi"/>
          <w:i/>
          <w:iCs/>
          <w:sz w:val="22"/>
          <w:szCs w:val="22"/>
          <w:lang w:eastAsia="en-US"/>
        </w:rPr>
        <w:t xml:space="preserve">                             </w:t>
      </w:r>
      <w:r w:rsidRPr="0013646C">
        <w:rPr>
          <w:rFonts w:asciiTheme="majorHAnsi" w:eastAsia="Calibri" w:hAnsiTheme="majorHAnsi" w:cstheme="majorHAnsi"/>
          <w:sz w:val="22"/>
          <w:szCs w:val="22"/>
          <w:lang w:eastAsia="en-US"/>
        </w:rPr>
        <w:t>____________________</w:t>
      </w:r>
      <w:r w:rsidRPr="0013646C">
        <w:rPr>
          <w:rFonts w:asciiTheme="majorHAnsi" w:eastAsia="Calibri" w:hAnsiTheme="majorHAnsi" w:cstheme="majorHAnsi"/>
          <w:sz w:val="22"/>
          <w:szCs w:val="22"/>
          <w:lang w:eastAsia="en-US"/>
        </w:rPr>
        <w:tab/>
        <w:t xml:space="preserve">                   ___________________</w:t>
      </w:r>
    </w:p>
    <w:p w14:paraId="0A040843" w14:textId="724C8CBF" w:rsidR="00D47ED9" w:rsidRPr="0013646C" w:rsidRDefault="001653AF" w:rsidP="001653AF">
      <w:pPr>
        <w:widowControl w:val="0"/>
        <w:suppressAutoHyphens/>
        <w:spacing w:after="0" w:line="240" w:lineRule="auto"/>
        <w:ind w:firstLine="471"/>
        <w:textAlignment w:val="baseline"/>
        <w:rPr>
          <w:rFonts w:asciiTheme="majorHAnsi" w:eastAsia="Times New Roman" w:hAnsiTheme="majorHAnsi" w:cstheme="majorHAnsi"/>
          <w:sz w:val="22"/>
          <w:szCs w:val="22"/>
          <w:lang w:eastAsia="en-US"/>
        </w:rPr>
      </w:pPr>
      <w:r w:rsidRPr="0013646C">
        <w:rPr>
          <w:rFonts w:asciiTheme="majorHAnsi" w:eastAsia="Calibri" w:hAnsiTheme="majorHAnsi" w:cstheme="majorHAnsi"/>
          <w:i/>
          <w:iCs/>
          <w:sz w:val="22"/>
          <w:szCs w:val="22"/>
          <w:lang w:eastAsia="en-US"/>
        </w:rPr>
        <w:t xml:space="preserve">          </w:t>
      </w:r>
      <w:r w:rsidR="00D47ED9" w:rsidRPr="0013646C">
        <w:rPr>
          <w:rFonts w:asciiTheme="majorHAnsi" w:eastAsia="Calibri" w:hAnsiTheme="majorHAnsi" w:cstheme="majorHAnsi"/>
          <w:i/>
          <w:iCs/>
          <w:sz w:val="22"/>
          <w:szCs w:val="22"/>
          <w:lang w:eastAsia="en-US"/>
        </w:rPr>
        <w:t xml:space="preserve">(pareigos)                                               </w:t>
      </w:r>
      <w:r w:rsidRPr="0013646C">
        <w:rPr>
          <w:rFonts w:asciiTheme="majorHAnsi" w:eastAsia="Calibri" w:hAnsiTheme="majorHAnsi" w:cstheme="majorHAnsi"/>
          <w:i/>
          <w:iCs/>
          <w:sz w:val="22"/>
          <w:szCs w:val="22"/>
          <w:lang w:eastAsia="en-US"/>
        </w:rPr>
        <w:t xml:space="preserve">          </w:t>
      </w:r>
      <w:r w:rsidR="00D47ED9" w:rsidRPr="0013646C">
        <w:rPr>
          <w:rFonts w:asciiTheme="majorHAnsi" w:eastAsia="Calibri" w:hAnsiTheme="majorHAnsi" w:cstheme="majorHAnsi"/>
          <w:i/>
          <w:iCs/>
          <w:sz w:val="22"/>
          <w:szCs w:val="22"/>
          <w:lang w:eastAsia="en-US"/>
        </w:rPr>
        <w:t xml:space="preserve">            (parašas)                                          </w:t>
      </w:r>
      <w:r w:rsidRPr="0013646C">
        <w:rPr>
          <w:rFonts w:asciiTheme="majorHAnsi" w:eastAsia="Calibri" w:hAnsiTheme="majorHAnsi" w:cstheme="majorHAnsi"/>
          <w:i/>
          <w:iCs/>
          <w:sz w:val="22"/>
          <w:szCs w:val="22"/>
          <w:lang w:eastAsia="en-US"/>
        </w:rPr>
        <w:t xml:space="preserve">                        </w:t>
      </w:r>
      <w:r w:rsidR="00D47ED9" w:rsidRPr="0013646C">
        <w:rPr>
          <w:rFonts w:asciiTheme="majorHAnsi" w:eastAsia="Calibri" w:hAnsiTheme="majorHAnsi" w:cstheme="majorHAnsi"/>
          <w:i/>
          <w:iCs/>
          <w:sz w:val="22"/>
          <w:szCs w:val="22"/>
          <w:lang w:eastAsia="en-US"/>
        </w:rPr>
        <w:t xml:space="preserve">       (vardas ir pavardė)</w:t>
      </w:r>
    </w:p>
    <w:p w14:paraId="57BDBA6B" w14:textId="77777777" w:rsidR="00D47ED9" w:rsidRPr="0013646C" w:rsidRDefault="00D47ED9" w:rsidP="00D47ED9">
      <w:pPr>
        <w:spacing w:line="259" w:lineRule="auto"/>
        <w:rPr>
          <w:rFonts w:asciiTheme="majorHAnsi" w:eastAsiaTheme="minorHAnsi" w:hAnsiTheme="majorHAnsi" w:cstheme="majorHAnsi"/>
          <w:kern w:val="2"/>
          <w:sz w:val="22"/>
          <w:szCs w:val="22"/>
          <w:lang w:eastAsia="en-US"/>
          <w14:ligatures w14:val="standardContextual"/>
        </w:rPr>
      </w:pPr>
    </w:p>
    <w:bookmarkEnd w:id="2"/>
    <w:p w14:paraId="24A59109" w14:textId="77777777" w:rsidR="00D47ED9" w:rsidRPr="0013646C" w:rsidRDefault="00D47ED9" w:rsidP="00D47ED9">
      <w:pPr>
        <w:rPr>
          <w:rFonts w:asciiTheme="majorHAnsi" w:hAnsiTheme="majorHAnsi" w:cstheme="majorHAnsi"/>
          <w:sz w:val="22"/>
          <w:szCs w:val="22"/>
        </w:rPr>
      </w:pPr>
    </w:p>
    <w:p w14:paraId="637600BC" w14:textId="77777777" w:rsidR="00D47ED9" w:rsidRPr="0013646C" w:rsidRDefault="00D47ED9" w:rsidP="00E55CA9">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sectPr w:rsidR="00D47ED9" w:rsidRPr="0013646C"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4857" w14:textId="77777777" w:rsidR="00325C2E" w:rsidRDefault="00325C2E" w:rsidP="00D05666">
      <w:r>
        <w:separator/>
      </w:r>
    </w:p>
  </w:endnote>
  <w:endnote w:type="continuationSeparator" w:id="0">
    <w:p w14:paraId="63F0A396" w14:textId="77777777" w:rsidR="00325C2E" w:rsidRDefault="00325C2E" w:rsidP="00D05666">
      <w:r>
        <w:continuationSeparator/>
      </w:r>
    </w:p>
  </w:endnote>
  <w:endnote w:type="continuationNotice" w:id="1">
    <w:p w14:paraId="76710239" w14:textId="77777777" w:rsidR="00325C2E" w:rsidRDefault="00325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595C" w14:textId="77777777" w:rsidR="00325C2E" w:rsidRDefault="00325C2E" w:rsidP="00D05666">
      <w:r>
        <w:separator/>
      </w:r>
    </w:p>
  </w:footnote>
  <w:footnote w:type="continuationSeparator" w:id="0">
    <w:p w14:paraId="16D23014" w14:textId="77777777" w:rsidR="00325C2E" w:rsidRDefault="00325C2E" w:rsidP="00D05666">
      <w:r>
        <w:continuationSeparator/>
      </w:r>
    </w:p>
  </w:footnote>
  <w:footnote w:type="continuationNotice" w:id="1">
    <w:p w14:paraId="2E7870E9" w14:textId="77777777" w:rsidR="00325C2E" w:rsidRDefault="00325C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2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6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6F"/>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53A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77C"/>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66"/>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C2E"/>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3C"/>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83D"/>
    <w:rsid w:val="00391FE7"/>
    <w:rsid w:val="00392271"/>
    <w:rsid w:val="0039253B"/>
    <w:rsid w:val="0039299B"/>
    <w:rsid w:val="00393526"/>
    <w:rsid w:val="00393698"/>
    <w:rsid w:val="0039371E"/>
    <w:rsid w:val="00394104"/>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15B"/>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531C"/>
    <w:rsid w:val="0055710D"/>
    <w:rsid w:val="00557458"/>
    <w:rsid w:val="00557752"/>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3E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5FB0"/>
    <w:rsid w:val="008563C3"/>
    <w:rsid w:val="0085681A"/>
    <w:rsid w:val="00856832"/>
    <w:rsid w:val="00856CFA"/>
    <w:rsid w:val="008576A8"/>
    <w:rsid w:val="00857DE3"/>
    <w:rsid w:val="008601A5"/>
    <w:rsid w:val="00860ACA"/>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31F"/>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55"/>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737"/>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7"/>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27C12"/>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1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D25"/>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1E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4A6"/>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6FB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DF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08D3"/>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3</cp:revision>
  <dcterms:created xsi:type="dcterms:W3CDTF">2026-04-08T08:33:00Z</dcterms:created>
  <dcterms:modified xsi:type="dcterms:W3CDTF">2026-05-14T10:15:00Z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